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CD4A6" w14:textId="4B3B3D1C" w:rsidR="00FF4C91" w:rsidRDefault="00B1278E" w:rsidP="00F7426B">
      <w:pPr>
        <w:pStyle w:val="Body"/>
        <w:tabs>
          <w:tab w:val="left" w:pos="3780"/>
        </w:tabs>
        <w:jc w:val="center"/>
        <w:outlineLvl w:val="0"/>
        <w:rPr>
          <w:b/>
          <w:szCs w:val="24"/>
        </w:rPr>
      </w:pPr>
      <w:r w:rsidRPr="00B1278E">
        <w:rPr>
          <w:rStyle w:val="CommentReference"/>
          <w:rFonts w:ascii="Arial" w:hAnsi="Arial" w:cs="Arial"/>
          <w:noProof/>
          <w:color w:val="2C2A2A"/>
          <w:sz w:val="32"/>
          <w:szCs w:val="34"/>
        </w:rPr>
        <mc:AlternateContent>
          <mc:Choice Requires="wps">
            <w:drawing>
              <wp:anchor distT="45720" distB="45720" distL="114300" distR="114300" simplePos="0" relativeHeight="251691008" behindDoc="0" locked="0" layoutInCell="1" allowOverlap="1" wp14:anchorId="27F51FD6" wp14:editId="20673A8C">
                <wp:simplePos x="0" y="0"/>
                <wp:positionH relativeFrom="column">
                  <wp:posOffset>1283970</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54982F5B" w14:textId="77777777" w:rsidR="00B1278E" w:rsidRDefault="00B1278E">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F51FD6" id="_x0000_t202" coordsize="21600,21600" o:spt="202" path="m,l,21600r21600,l21600,xe">
                <v:stroke joinstyle="miter"/>
                <v:path gradientshapeok="t" o:connecttype="rect"/>
              </v:shapetype>
              <v:shape id="Text Box 2" o:spid="_x0000_s1026" type="#_x0000_t202" style="position:absolute;left:0;text-align:left;margin-left:101.1pt;margin-top:0;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">
                <v:textbox style="mso-fit-shape-to-text:t">
                  <w:txbxContent>
                    <w:sdt>
                      <w:sdtPr>
                        <w:id w:val="568603642"/>
                        <w:temporary/>
                        <w:showingPlcHdr/>
                        <w15:appearance w15:val="hidden"/>
                      </w:sdtPr>
                      <w:sdtContent>
                        <w:p w14:paraId="54982F5B" w14:textId="77777777" w:rsidR="00B1278E" w:rsidRDefault="00B1278E">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5F0F17">
        <w:rPr>
          <w:rStyle w:val="CommentReference"/>
          <w:rFonts w:asciiTheme="minorHAnsi" w:eastAsiaTheme="minorEastAsia" w:hAnsiTheme="minorHAnsi"/>
          <w:color w:val="auto"/>
          <w:lang w:eastAsia="ja-JP"/>
        </w:rPr>
        <w:commentReference w:id="0"/>
      </w:r>
    </w:p>
    <w:p w14:paraId="73F3480E" w14:textId="5967D749" w:rsidR="000F7E83" w:rsidRPr="00FA28EB" w:rsidRDefault="00D01219" w:rsidP="00FA28EB">
      <w:pPr>
        <w:pStyle w:val="Heading1"/>
        <w:tabs>
          <w:tab w:val="left" w:pos="7830"/>
        </w:tabs>
        <w:rPr>
          <w:rFonts w:ascii="Arial" w:hAnsi="Arial" w:cs="Arial"/>
          <w:b/>
          <w:bCs/>
          <w:sz w:val="40"/>
          <w:szCs w:val="28"/>
        </w:rPr>
      </w:pPr>
      <w:r w:rsidRPr="00FA28EB">
        <w:rPr>
          <w:rFonts w:ascii="Arial" w:hAnsi="Arial" w:cs="Arial"/>
          <w:b/>
          <w:sz w:val="40"/>
          <w:szCs w:val="28"/>
        </w:rPr>
        <w:lastRenderedPageBreak/>
        <w:t>Reimagin</w:t>
      </w:r>
      <w:r w:rsidR="007B3571" w:rsidRPr="00FA28EB">
        <w:rPr>
          <w:rFonts w:ascii="Arial" w:hAnsi="Arial" w:cs="Arial"/>
          <w:b/>
          <w:sz w:val="40"/>
          <w:szCs w:val="28"/>
        </w:rPr>
        <w:t xml:space="preserve">e RTS </w:t>
      </w:r>
      <w:r w:rsidR="000F7E83" w:rsidRPr="00FA28EB">
        <w:rPr>
          <w:rFonts w:ascii="Arial" w:hAnsi="Arial" w:cs="Arial"/>
          <w:b/>
          <w:sz w:val="40"/>
          <w:szCs w:val="28"/>
        </w:rPr>
        <w:t>Companion Report</w:t>
      </w:r>
      <w:r w:rsidR="00FA28EB">
        <w:rPr>
          <w:rFonts w:ascii="Arial" w:hAnsi="Arial" w:cs="Arial"/>
          <w:b/>
          <w:sz w:val="40"/>
          <w:szCs w:val="28"/>
        </w:rPr>
        <w:t xml:space="preserve"> </w:t>
      </w:r>
    </w:p>
    <w:p w14:paraId="4B52FCED" w14:textId="77777777" w:rsidR="00C75B37" w:rsidRDefault="00C75B37" w:rsidP="00E85AAB">
      <w:pPr>
        <w:pStyle w:val="Body"/>
        <w:tabs>
          <w:tab w:val="left" w:pos="3780"/>
        </w:tabs>
        <w:rPr>
          <w:rStyle w:val="CommentReference"/>
          <w:rFonts w:ascii="Arial" w:hAnsi="Arial" w:cs="Arial"/>
          <w:color w:val="2C2A2A"/>
          <w:sz w:val="32"/>
          <w:szCs w:val="34"/>
        </w:rPr>
      </w:pPr>
    </w:p>
    <w:p w14:paraId="5D4719C8" w14:textId="1E76990F" w:rsidR="00E85AAB" w:rsidRPr="00E66B32" w:rsidRDefault="00E85AAB" w:rsidP="00E85AAB">
      <w:pPr>
        <w:pStyle w:val="Body"/>
        <w:tabs>
          <w:tab w:val="left" w:pos="3780"/>
        </w:tabs>
        <w:rPr>
          <w:rStyle w:val="CommentReference"/>
          <w:rFonts w:ascii="Arial" w:hAnsi="Arial" w:cs="Arial"/>
          <w:color w:val="2C2A2A"/>
          <w:sz w:val="32"/>
          <w:szCs w:val="34"/>
        </w:rPr>
      </w:pPr>
      <w:r w:rsidRPr="00E66B32">
        <w:rPr>
          <w:rStyle w:val="CommentReference"/>
          <w:rFonts w:ascii="Arial" w:hAnsi="Arial" w:cs="Arial"/>
          <w:color w:val="2C2A2A"/>
          <w:sz w:val="32"/>
          <w:szCs w:val="34"/>
        </w:rPr>
        <w:t xml:space="preserve">This report from RTS is a companion document to the completed report from our project consultant, Transportation Management &amp; Design, Inc. (TMD). The purpose of this report is to help answer questions about the next steps of the Reimagine RTS process and highlight specific points of feedback from the community that </w:t>
      </w:r>
      <w:proofErr w:type="gramStart"/>
      <w:r w:rsidRPr="00E66B32">
        <w:rPr>
          <w:rStyle w:val="CommentReference"/>
          <w:rFonts w:ascii="Arial" w:hAnsi="Arial" w:cs="Arial"/>
          <w:color w:val="2C2A2A"/>
          <w:sz w:val="32"/>
          <w:szCs w:val="34"/>
        </w:rPr>
        <w:t>will be addressed</w:t>
      </w:r>
      <w:proofErr w:type="gramEnd"/>
      <w:r w:rsidRPr="00E66B32">
        <w:rPr>
          <w:rStyle w:val="CommentReference"/>
          <w:rFonts w:ascii="Arial" w:hAnsi="Arial" w:cs="Arial"/>
          <w:color w:val="2C2A2A"/>
          <w:sz w:val="32"/>
          <w:szCs w:val="34"/>
        </w:rPr>
        <w:t xml:space="preserve"> in upcoming stages of the project.</w:t>
      </w:r>
    </w:p>
    <w:p w14:paraId="365E2218" w14:textId="7D9AFCC8" w:rsidR="00E85AAB" w:rsidRPr="00E66B32" w:rsidRDefault="00E85AAB" w:rsidP="00E85AAB">
      <w:pPr>
        <w:pStyle w:val="Body"/>
        <w:tabs>
          <w:tab w:val="left" w:pos="3780"/>
        </w:tabs>
        <w:rPr>
          <w:rStyle w:val="CommentReference"/>
          <w:rFonts w:ascii="Arial" w:hAnsi="Arial" w:cs="Arial"/>
          <w:color w:val="2C2A2A"/>
          <w:sz w:val="32"/>
          <w:szCs w:val="34"/>
        </w:rPr>
      </w:pPr>
      <w:r w:rsidRPr="00E66B32">
        <w:rPr>
          <w:rStyle w:val="CommentReference"/>
          <w:rFonts w:ascii="Arial" w:hAnsi="Arial" w:cs="Arial"/>
          <w:color w:val="2C2A2A"/>
          <w:sz w:val="32"/>
          <w:szCs w:val="34"/>
        </w:rPr>
        <w:t xml:space="preserve">When beginning the Reimagine RTS process, we asked TMD to examine the existing transit system in Monroe County and recommend a redesigned fixed-route system that aligns with the resources we have and the new reality we face. We believe TMD was successful in completing that task. While there is much the community wants that </w:t>
      </w:r>
      <w:proofErr w:type="gramStart"/>
      <w:r w:rsidRPr="00E66B32">
        <w:rPr>
          <w:rStyle w:val="CommentReference"/>
          <w:rFonts w:ascii="Arial" w:hAnsi="Arial" w:cs="Arial"/>
          <w:color w:val="2C2A2A"/>
          <w:sz w:val="32"/>
          <w:szCs w:val="34"/>
        </w:rPr>
        <w:t>is not addressed</w:t>
      </w:r>
      <w:proofErr w:type="gramEnd"/>
      <w:r w:rsidRPr="00E66B32">
        <w:rPr>
          <w:rStyle w:val="CommentReference"/>
          <w:rFonts w:ascii="Arial" w:hAnsi="Arial" w:cs="Arial"/>
          <w:color w:val="2C2A2A"/>
          <w:sz w:val="32"/>
          <w:szCs w:val="34"/>
        </w:rPr>
        <w:t xml:space="preserve"> by what TMD proposes, nearly 80% say they are satisfied or more than satisfied with the recommended fixed-route system.</w:t>
      </w:r>
    </w:p>
    <w:p w14:paraId="0F987382" w14:textId="072B73D6" w:rsidR="005F0F17" w:rsidRPr="00E66B32" w:rsidRDefault="00E85AAB" w:rsidP="00E85AAB">
      <w:pPr>
        <w:pStyle w:val="Body"/>
        <w:tabs>
          <w:tab w:val="left" w:pos="3780"/>
        </w:tabs>
        <w:rPr>
          <w:rFonts w:ascii="Arial" w:hAnsi="Arial" w:cs="Arial"/>
          <w:sz w:val="28"/>
          <w:szCs w:val="34"/>
        </w:rPr>
      </w:pPr>
      <w:r w:rsidRPr="00E66B32">
        <w:rPr>
          <w:rStyle w:val="CommentReference"/>
          <w:rFonts w:ascii="Arial" w:hAnsi="Arial" w:cs="Arial"/>
          <w:color w:val="2C2A2A"/>
          <w:sz w:val="32"/>
          <w:szCs w:val="34"/>
        </w:rPr>
        <w:t xml:space="preserve">In addition to reimagining how public transit operates in Monroe County, we also need to work with lawmakers to reimagine how public transit </w:t>
      </w:r>
      <w:proofErr w:type="gramStart"/>
      <w:r w:rsidRPr="00E66B32">
        <w:rPr>
          <w:rStyle w:val="CommentReference"/>
          <w:rFonts w:ascii="Arial" w:hAnsi="Arial" w:cs="Arial"/>
          <w:color w:val="2C2A2A"/>
          <w:sz w:val="32"/>
          <w:szCs w:val="34"/>
        </w:rPr>
        <w:t>is funded</w:t>
      </w:r>
      <w:proofErr w:type="gramEnd"/>
      <w:r w:rsidRPr="00E66B32">
        <w:rPr>
          <w:rStyle w:val="CommentReference"/>
          <w:rFonts w:ascii="Arial" w:hAnsi="Arial" w:cs="Arial"/>
          <w:color w:val="2C2A2A"/>
          <w:sz w:val="32"/>
          <w:szCs w:val="34"/>
        </w:rPr>
        <w:t xml:space="preserve">. The transit system TMD recommends is within our current funding levels. </w:t>
      </w:r>
      <w:r w:rsidR="00507543">
        <w:rPr>
          <w:rStyle w:val="CommentReference"/>
          <w:rFonts w:ascii="Arial" w:hAnsi="Arial" w:cs="Arial"/>
          <w:color w:val="2C2A2A"/>
          <w:sz w:val="32"/>
          <w:szCs w:val="34"/>
        </w:rPr>
        <w:t>W</w:t>
      </w:r>
      <w:r w:rsidRPr="00E66B32">
        <w:rPr>
          <w:rStyle w:val="CommentReference"/>
          <w:rFonts w:ascii="Arial" w:hAnsi="Arial" w:cs="Arial"/>
          <w:color w:val="2C2A2A"/>
          <w:sz w:val="32"/>
          <w:szCs w:val="34"/>
        </w:rPr>
        <w:t xml:space="preserve">e have </w:t>
      </w:r>
      <w:r w:rsidR="00507543">
        <w:rPr>
          <w:rStyle w:val="CommentReference"/>
          <w:rFonts w:ascii="Arial" w:hAnsi="Arial" w:cs="Arial"/>
          <w:color w:val="2C2A2A"/>
          <w:sz w:val="32"/>
          <w:szCs w:val="34"/>
        </w:rPr>
        <w:t xml:space="preserve">also </w:t>
      </w:r>
      <w:r w:rsidRPr="00E66B32">
        <w:rPr>
          <w:rStyle w:val="CommentReference"/>
          <w:rFonts w:ascii="Arial" w:hAnsi="Arial" w:cs="Arial"/>
          <w:color w:val="2C2A2A"/>
          <w:sz w:val="32"/>
          <w:szCs w:val="34"/>
        </w:rPr>
        <w:t>received many requests to make additional improvements the system, but current funding levels are not sufficient to implement them. As we work towards a final plan for the new system, we will continue working with our customers to advocate for appropriate funding for transit.</w:t>
      </w:r>
    </w:p>
    <w:p w14:paraId="09FC56D4" w14:textId="2E611D57" w:rsidR="00B15CE1" w:rsidRDefault="00B15CE1" w:rsidP="00EA6560">
      <w:pPr>
        <w:pStyle w:val="Body"/>
        <w:tabs>
          <w:tab w:val="left" w:pos="3780"/>
        </w:tabs>
        <w:rPr>
          <w:rFonts w:ascii="Arial" w:hAnsi="Arial" w:cs="Arial"/>
          <w:sz w:val="28"/>
          <w:szCs w:val="34"/>
        </w:rPr>
      </w:pPr>
    </w:p>
    <w:p w14:paraId="5EAF6F97" w14:textId="7B726D2A" w:rsidR="00B15CE1" w:rsidRDefault="00B15CE1" w:rsidP="00EA6560">
      <w:pPr>
        <w:pStyle w:val="Body"/>
        <w:tabs>
          <w:tab w:val="left" w:pos="3780"/>
        </w:tabs>
        <w:rPr>
          <w:rFonts w:ascii="Arial" w:hAnsi="Arial" w:cs="Arial"/>
          <w:sz w:val="28"/>
          <w:szCs w:val="34"/>
        </w:rPr>
      </w:pPr>
    </w:p>
    <w:p w14:paraId="6FD2E954" w14:textId="7F048369" w:rsidR="00B15CE1" w:rsidRDefault="00B15CE1" w:rsidP="00EA6560">
      <w:pPr>
        <w:pStyle w:val="Body"/>
        <w:tabs>
          <w:tab w:val="left" w:pos="3780"/>
        </w:tabs>
        <w:rPr>
          <w:rFonts w:ascii="Arial" w:hAnsi="Arial" w:cs="Arial"/>
          <w:sz w:val="28"/>
          <w:szCs w:val="34"/>
        </w:rPr>
      </w:pPr>
    </w:p>
    <w:p w14:paraId="4B26D62C" w14:textId="0D4CF34B" w:rsidR="00473F23" w:rsidRPr="00D01219" w:rsidRDefault="000F7E83" w:rsidP="00D01219">
      <w:pPr>
        <w:pStyle w:val="Heading2"/>
        <w:rPr>
          <w:rFonts w:ascii="Arial" w:hAnsi="Arial" w:cs="Arial"/>
          <w:b/>
        </w:rPr>
      </w:pPr>
      <w:r w:rsidRPr="00D01219">
        <w:rPr>
          <w:rFonts w:ascii="Arial" w:hAnsi="Arial" w:cs="Arial"/>
          <w:b/>
        </w:rPr>
        <w:lastRenderedPageBreak/>
        <w:t>Overview</w:t>
      </w:r>
    </w:p>
    <w:p w14:paraId="6C49331F" w14:textId="593A1C4A" w:rsidR="001471E5" w:rsidRPr="00ED6A63" w:rsidRDefault="00B1278E" w:rsidP="006F1C8D">
      <w:pPr>
        <w:pStyle w:val="Body"/>
        <w:tabs>
          <w:tab w:val="left" w:pos="3780"/>
        </w:tabs>
        <w:rPr>
          <w:rFonts w:ascii="Arial" w:hAnsi="Arial" w:cs="Arial"/>
          <w:szCs w:val="24"/>
        </w:rPr>
      </w:pPr>
      <w:r>
        <w:rPr>
          <w:noProof/>
        </w:rPr>
        <mc:AlternateContent>
          <mc:Choice Requires="wps">
            <w:drawing>
              <wp:anchor distT="0" distB="0" distL="114300" distR="114300" simplePos="0" relativeHeight="251676672" behindDoc="0" locked="0" layoutInCell="1" allowOverlap="1" wp14:anchorId="536E3A18" wp14:editId="28468791">
                <wp:simplePos x="0" y="0"/>
                <wp:positionH relativeFrom="column">
                  <wp:posOffset>2398395</wp:posOffset>
                </wp:positionH>
                <wp:positionV relativeFrom="paragraph">
                  <wp:posOffset>2385695</wp:posOffset>
                </wp:positionV>
                <wp:extent cx="3581400" cy="2489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81400" cy="248920"/>
                        </a:xfrm>
                        <a:prstGeom prst="rect">
                          <a:avLst/>
                        </a:prstGeom>
                        <a:solidFill>
                          <a:prstClr val="white"/>
                        </a:solidFill>
                        <a:ln>
                          <a:noFill/>
                        </a:ln>
                      </wps:spPr>
                      <wps:txbx>
                        <w:txbxContent>
                          <w:p w14:paraId="113848AD" w14:textId="1843E4BF" w:rsidR="00D06D13" w:rsidRPr="00D06D13" w:rsidRDefault="00D06D13" w:rsidP="00D06D13">
                            <w:pPr>
                              <w:pStyle w:val="Caption"/>
                              <w:jc w:val="right"/>
                              <w:rPr>
                                <w:rFonts w:ascii="Arial" w:eastAsia="ヒラギノ角ゴ Pro W3" w:hAnsi="Arial" w:cs="Arial"/>
                                <w:i/>
                                <w:noProof/>
                                <w:color w:val="auto"/>
                                <w:sz w:val="24"/>
                                <w:szCs w:val="24"/>
                              </w:rPr>
                            </w:pPr>
                            <w:r w:rsidRPr="00D06D13">
                              <w:rPr>
                                <w:i/>
                                <w:color w:val="auto"/>
                              </w:rPr>
                              <w:t>IMAGE DESCRIPTION: Photo of the Rochester city skyline.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E3A18" id="Text Box 14" o:spid="_x0000_s1027" type="#_x0000_t202" style="position:absolute;margin-left:188.85pt;margin-top:187.85pt;width:282pt;height:19.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" stroked="f">
                <v:textbox inset="0,0,0,0">
                  <w:txbxContent>
                    <w:p w14:paraId="113848AD" w14:textId="1843E4BF" w:rsidR="00D06D13" w:rsidRPr="00D06D13" w:rsidRDefault="00D06D13" w:rsidP="00D06D13">
                      <w:pPr>
                        <w:pStyle w:val="Caption"/>
                        <w:jc w:val="right"/>
                        <w:rPr>
                          <w:rFonts w:ascii="Arial" w:eastAsia="ヒラギノ角ゴ Pro W3" w:hAnsi="Arial" w:cs="Arial"/>
                          <w:i/>
                          <w:noProof/>
                          <w:color w:val="auto"/>
                          <w:sz w:val="24"/>
                          <w:szCs w:val="24"/>
                        </w:rPr>
                      </w:pPr>
                      <w:r w:rsidRPr="00D06D13">
                        <w:rPr>
                          <w:i/>
                          <w:color w:val="auto"/>
                        </w:rPr>
                        <w:t>IMAGE DESCRIPTION: Photo of the Rochester city skyline.</w:t>
                      </w:r>
                    </w:p>
                  </w:txbxContent>
                </v:textbox>
                <w10:wrap type="square"/>
              </v:shape>
            </w:pict>
          </mc:Fallback>
        </mc:AlternateContent>
      </w:r>
      <w:r>
        <w:rPr>
          <w:rFonts w:ascii="Arial" w:hAnsi="Arial" w:cs="Arial"/>
          <w:noProof/>
          <w:szCs w:val="24"/>
        </w:rPr>
        <w:drawing>
          <wp:anchor distT="0" distB="0" distL="114300" distR="114300" simplePos="0" relativeHeight="251660288" behindDoc="0" locked="0" layoutInCell="1" allowOverlap="1" wp14:anchorId="67439AFC" wp14:editId="01AFE660">
            <wp:simplePos x="0" y="0"/>
            <wp:positionH relativeFrom="margin">
              <wp:posOffset>2424051</wp:posOffset>
            </wp:positionH>
            <wp:positionV relativeFrom="paragraph">
              <wp:posOffset>68250</wp:posOffset>
            </wp:positionV>
            <wp:extent cx="3581400" cy="23215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image-rochester-skyline.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581400" cy="232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915E2" w:rsidRPr="00ED6A63">
        <w:rPr>
          <w:rFonts w:ascii="Arial" w:hAnsi="Arial" w:cs="Arial"/>
          <w:szCs w:val="24"/>
        </w:rPr>
        <w:t>The public transit system in Monroe County has essentially been the same for decades; designed when downtown Rochester was the center of our community from every perspective. Since then, the demographics of our area have changed, the locations of employment centers have changed</w:t>
      </w:r>
      <w:r w:rsidR="00A34D77" w:rsidRPr="00ED6A63">
        <w:rPr>
          <w:rFonts w:ascii="Arial" w:hAnsi="Arial" w:cs="Arial"/>
          <w:szCs w:val="24"/>
        </w:rPr>
        <w:t>,</w:t>
      </w:r>
      <w:r w:rsidR="008915E2" w:rsidRPr="00ED6A63">
        <w:rPr>
          <w:rFonts w:ascii="Arial" w:hAnsi="Arial" w:cs="Arial"/>
          <w:szCs w:val="24"/>
        </w:rPr>
        <w:t xml:space="preserve"> and the number of available transportation options has changed.  </w:t>
      </w:r>
      <w:r w:rsidR="00507543">
        <w:rPr>
          <w:rFonts w:ascii="Arial" w:hAnsi="Arial" w:cs="Arial"/>
          <w:szCs w:val="24"/>
        </w:rPr>
        <w:t>RTS has</w:t>
      </w:r>
      <w:r w:rsidR="008915E2" w:rsidRPr="00ED6A63">
        <w:rPr>
          <w:rFonts w:ascii="Arial" w:hAnsi="Arial" w:cs="Arial"/>
          <w:szCs w:val="24"/>
        </w:rPr>
        <w:t xml:space="preserve"> made some adjustments over time, but the structure of the </w:t>
      </w:r>
      <w:r w:rsidR="00507543">
        <w:rPr>
          <w:rFonts w:ascii="Arial" w:hAnsi="Arial" w:cs="Arial"/>
          <w:szCs w:val="24"/>
        </w:rPr>
        <w:t xml:space="preserve">transit </w:t>
      </w:r>
      <w:r w:rsidR="008915E2" w:rsidRPr="00ED6A63">
        <w:rPr>
          <w:rFonts w:ascii="Arial" w:hAnsi="Arial" w:cs="Arial"/>
          <w:szCs w:val="24"/>
        </w:rPr>
        <w:t xml:space="preserve">system is the same. </w:t>
      </w:r>
      <w:r w:rsidR="00C167E9" w:rsidRPr="00ED6A63">
        <w:rPr>
          <w:rFonts w:ascii="Arial" w:hAnsi="Arial" w:cs="Arial"/>
          <w:szCs w:val="24"/>
        </w:rPr>
        <w:t xml:space="preserve">RTS constantly receives requests for </w:t>
      </w:r>
      <w:r w:rsidR="008915E2" w:rsidRPr="00ED6A63">
        <w:rPr>
          <w:rFonts w:ascii="Arial" w:hAnsi="Arial" w:cs="Arial"/>
          <w:szCs w:val="24"/>
        </w:rPr>
        <w:t xml:space="preserve">more transit, </w:t>
      </w:r>
      <w:r w:rsidR="00C167E9" w:rsidRPr="00ED6A63">
        <w:rPr>
          <w:rFonts w:ascii="Arial" w:hAnsi="Arial" w:cs="Arial"/>
          <w:szCs w:val="24"/>
        </w:rPr>
        <w:t xml:space="preserve">for </w:t>
      </w:r>
      <w:r w:rsidR="008915E2" w:rsidRPr="00ED6A63">
        <w:rPr>
          <w:rFonts w:ascii="Arial" w:hAnsi="Arial" w:cs="Arial"/>
          <w:szCs w:val="24"/>
        </w:rPr>
        <w:t xml:space="preserve">better transit, and </w:t>
      </w:r>
      <w:r w:rsidR="00C167E9" w:rsidRPr="00ED6A63">
        <w:rPr>
          <w:rFonts w:ascii="Arial" w:hAnsi="Arial" w:cs="Arial"/>
          <w:szCs w:val="24"/>
        </w:rPr>
        <w:t xml:space="preserve">for </w:t>
      </w:r>
      <w:r w:rsidR="008915E2" w:rsidRPr="00ED6A63">
        <w:rPr>
          <w:rFonts w:ascii="Arial" w:hAnsi="Arial" w:cs="Arial"/>
          <w:szCs w:val="24"/>
        </w:rPr>
        <w:t xml:space="preserve">transit that is more frequent. These requests come from every corner of the county, specifically from </w:t>
      </w:r>
      <w:r w:rsidR="00C167E9" w:rsidRPr="00ED6A63">
        <w:rPr>
          <w:rFonts w:ascii="Arial" w:hAnsi="Arial" w:cs="Arial"/>
          <w:szCs w:val="24"/>
        </w:rPr>
        <w:t xml:space="preserve">business owners, </w:t>
      </w:r>
      <w:r w:rsidR="008915E2" w:rsidRPr="00ED6A63">
        <w:rPr>
          <w:rFonts w:ascii="Arial" w:hAnsi="Arial" w:cs="Arial"/>
          <w:szCs w:val="24"/>
        </w:rPr>
        <w:t xml:space="preserve">senior citizens, millennials, individuals with disabilities, and those working to transition from poverty to prosperity. </w:t>
      </w:r>
      <w:r w:rsidR="00C167E9" w:rsidRPr="00ED6A63">
        <w:rPr>
          <w:rFonts w:ascii="Arial" w:hAnsi="Arial" w:cs="Arial"/>
          <w:szCs w:val="24"/>
        </w:rPr>
        <w:t xml:space="preserve">With more businesses </w:t>
      </w:r>
      <w:r w:rsidR="008915E2" w:rsidRPr="00ED6A63">
        <w:rPr>
          <w:rFonts w:ascii="Arial" w:hAnsi="Arial" w:cs="Arial"/>
          <w:szCs w:val="24"/>
        </w:rPr>
        <w:t xml:space="preserve">locating to areas of our region that </w:t>
      </w:r>
      <w:proofErr w:type="gramStart"/>
      <w:r w:rsidR="008915E2" w:rsidRPr="00ED6A63">
        <w:rPr>
          <w:rFonts w:ascii="Arial" w:hAnsi="Arial" w:cs="Arial"/>
          <w:szCs w:val="24"/>
        </w:rPr>
        <w:t>are not served</w:t>
      </w:r>
      <w:proofErr w:type="gramEnd"/>
      <w:r w:rsidR="00A34D77" w:rsidRPr="00ED6A63">
        <w:rPr>
          <w:rFonts w:ascii="Arial" w:hAnsi="Arial" w:cs="Arial"/>
          <w:szCs w:val="24"/>
        </w:rPr>
        <w:t xml:space="preserve"> well</w:t>
      </w:r>
      <w:r w:rsidR="008915E2" w:rsidRPr="00ED6A63">
        <w:rPr>
          <w:rFonts w:ascii="Arial" w:hAnsi="Arial" w:cs="Arial"/>
          <w:szCs w:val="24"/>
        </w:rPr>
        <w:t xml:space="preserve"> by public transit, if at all</w:t>
      </w:r>
      <w:r w:rsidR="00C167E9" w:rsidRPr="00ED6A63">
        <w:rPr>
          <w:rFonts w:ascii="Arial" w:hAnsi="Arial" w:cs="Arial"/>
          <w:szCs w:val="24"/>
        </w:rPr>
        <w:t>, we expect the demands for more to continue growing</w:t>
      </w:r>
      <w:r w:rsidR="008915E2" w:rsidRPr="00ED6A63">
        <w:rPr>
          <w:rFonts w:ascii="Arial" w:hAnsi="Arial" w:cs="Arial"/>
          <w:szCs w:val="24"/>
        </w:rPr>
        <w:t>. This has created a new reality for public transit that we will not ignore.</w:t>
      </w:r>
    </w:p>
    <w:p w14:paraId="62150F00" w14:textId="2E8CA9CF" w:rsidR="00E85AAB" w:rsidRPr="00E85AAB" w:rsidRDefault="00E85AAB" w:rsidP="00E85AAB">
      <w:pPr>
        <w:pStyle w:val="Body"/>
        <w:tabs>
          <w:tab w:val="left" w:pos="3780"/>
        </w:tabs>
        <w:rPr>
          <w:rFonts w:ascii="Arial" w:hAnsi="Arial" w:cs="Arial"/>
          <w:szCs w:val="24"/>
        </w:rPr>
      </w:pPr>
      <w:r w:rsidRPr="00E85AAB">
        <w:rPr>
          <w:rFonts w:ascii="Arial" w:hAnsi="Arial" w:cs="Arial"/>
          <w:szCs w:val="24"/>
        </w:rPr>
        <w:t xml:space="preserve">RTS hired TMD, a consulting firm with national transit experience, to conduct a study of the public transit system in Monroe County. TMD’s task was to identify for us what the </w:t>
      </w:r>
      <w:r w:rsidRPr="00C75B37">
        <w:rPr>
          <w:rFonts w:ascii="Arial" w:hAnsi="Arial" w:cs="Arial"/>
          <w:szCs w:val="24"/>
          <w:u w:val="single"/>
        </w:rPr>
        <w:t>fixed-route transit system</w:t>
      </w:r>
      <w:r w:rsidRPr="00E85AAB">
        <w:rPr>
          <w:rFonts w:ascii="Arial" w:hAnsi="Arial" w:cs="Arial"/>
          <w:szCs w:val="24"/>
        </w:rPr>
        <w:t xml:space="preserve"> should look like. In other words, where the 40- and 60-foot buses should go and with what frequency. Good fixed-route transit runs with regular and consistent frequency throughout the day, on weekdays and weekends. This is what TMD has recommended for the fixed-route transit system in Monroe County.</w:t>
      </w:r>
    </w:p>
    <w:p w14:paraId="2C92DE10" w14:textId="4073FA4D" w:rsidR="00A878BC" w:rsidRDefault="00E85AAB" w:rsidP="00E85AAB">
      <w:pPr>
        <w:pStyle w:val="Body"/>
        <w:tabs>
          <w:tab w:val="left" w:pos="3780"/>
        </w:tabs>
        <w:rPr>
          <w:rFonts w:ascii="Arial" w:hAnsi="Arial" w:cs="Arial"/>
          <w:szCs w:val="24"/>
        </w:rPr>
      </w:pPr>
      <w:r w:rsidRPr="00E85AAB">
        <w:rPr>
          <w:rFonts w:ascii="Arial" w:hAnsi="Arial" w:cs="Arial"/>
          <w:szCs w:val="24"/>
        </w:rPr>
        <w:t xml:space="preserve">Public transit works best in a community </w:t>
      </w:r>
      <w:r w:rsidR="007C71FC">
        <w:rPr>
          <w:rFonts w:ascii="Arial" w:hAnsi="Arial" w:cs="Arial"/>
          <w:szCs w:val="24"/>
        </w:rPr>
        <w:t>where</w:t>
      </w:r>
      <w:r w:rsidR="007C71FC" w:rsidRPr="00E85AAB">
        <w:rPr>
          <w:rFonts w:ascii="Arial" w:hAnsi="Arial" w:cs="Arial"/>
          <w:szCs w:val="24"/>
        </w:rPr>
        <w:t xml:space="preserve"> </w:t>
      </w:r>
      <w:r w:rsidRPr="00E85AAB">
        <w:rPr>
          <w:rFonts w:ascii="Arial" w:hAnsi="Arial" w:cs="Arial"/>
          <w:szCs w:val="24"/>
        </w:rPr>
        <w:t>there is a convergence of density, diversity and design. For transit to be successful – as TMD states in their completed report – “there must be enough density to provide riders; diverse uses that generate all-day all-week demand; and streets that are designed for all modes and users. Without these key characteristics, providing efficient transit service becomes a challenge.”</w:t>
      </w:r>
    </w:p>
    <w:p w14:paraId="3C562E8B" w14:textId="77777777" w:rsidR="00B82DC9" w:rsidRDefault="00B82DC9" w:rsidP="00E85AAB">
      <w:pPr>
        <w:pStyle w:val="Body"/>
        <w:tabs>
          <w:tab w:val="left" w:pos="3780"/>
        </w:tabs>
        <w:rPr>
          <w:rFonts w:ascii="Arial" w:hAnsi="Arial" w:cs="Arial"/>
          <w:szCs w:val="24"/>
        </w:rPr>
      </w:pPr>
    </w:p>
    <w:p w14:paraId="0FADA045" w14:textId="15EB4284" w:rsidR="00E85AAB" w:rsidRDefault="00E85AAB" w:rsidP="00E85AAB">
      <w:pPr>
        <w:pStyle w:val="Body"/>
        <w:tabs>
          <w:tab w:val="left" w:pos="3780"/>
        </w:tabs>
        <w:rPr>
          <w:rFonts w:ascii="Arial" w:hAnsi="Arial" w:cs="Arial"/>
          <w:szCs w:val="24"/>
        </w:rPr>
      </w:pPr>
    </w:p>
    <w:p w14:paraId="7D637846" w14:textId="77777777" w:rsidR="00B1278E" w:rsidRDefault="00B1278E" w:rsidP="00E85AAB">
      <w:pPr>
        <w:pStyle w:val="Body"/>
        <w:tabs>
          <w:tab w:val="left" w:pos="3780"/>
        </w:tabs>
        <w:rPr>
          <w:rFonts w:ascii="Arial" w:hAnsi="Arial" w:cs="Arial"/>
          <w:szCs w:val="24"/>
        </w:rPr>
      </w:pPr>
    </w:p>
    <w:p w14:paraId="42C16385" w14:textId="04F0F866" w:rsidR="00163A21" w:rsidRPr="00D01219" w:rsidRDefault="00E85AAB" w:rsidP="00D01219">
      <w:pPr>
        <w:pStyle w:val="Heading2"/>
        <w:rPr>
          <w:rFonts w:ascii="Arial" w:hAnsi="Arial" w:cs="Arial"/>
          <w:b/>
        </w:rPr>
      </w:pPr>
      <w:r>
        <w:rPr>
          <w:rFonts w:ascii="Arial" w:hAnsi="Arial" w:cs="Arial"/>
          <w:b/>
        </w:rPr>
        <w:lastRenderedPageBreak/>
        <w:t>Benefits of the fixed-route system recommended by tmd</w:t>
      </w:r>
    </w:p>
    <w:p w14:paraId="617C48FC" w14:textId="358169C0" w:rsidR="00DF1E68" w:rsidRPr="00ED6A63" w:rsidRDefault="00B1278E" w:rsidP="006F1C8D">
      <w:pPr>
        <w:pStyle w:val="Body"/>
        <w:tabs>
          <w:tab w:val="left" w:pos="3780"/>
        </w:tabs>
        <w:rPr>
          <w:rFonts w:ascii="Arial" w:hAnsi="Arial" w:cs="Arial"/>
          <w:szCs w:val="24"/>
        </w:rPr>
      </w:pPr>
      <w:r>
        <w:rPr>
          <w:rFonts w:ascii="Arial" w:hAnsi="Arial" w:cs="Arial"/>
          <w:noProof/>
          <w:szCs w:val="24"/>
        </w:rPr>
        <w:drawing>
          <wp:anchor distT="0" distB="0" distL="114300" distR="114300" simplePos="0" relativeHeight="251677696" behindDoc="0" locked="0" layoutInCell="1" allowOverlap="1" wp14:anchorId="0F3106B7" wp14:editId="11DDDDC1">
            <wp:simplePos x="0" y="0"/>
            <wp:positionH relativeFrom="margin">
              <wp:posOffset>2630805</wp:posOffset>
            </wp:positionH>
            <wp:positionV relativeFrom="paragraph">
              <wp:posOffset>73709</wp:posOffset>
            </wp:positionV>
            <wp:extent cx="3303270" cy="24771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DKX at Public Market (P1).jpg"/>
                    <pic:cNvPicPr/>
                  </pic:nvPicPr>
                  <pic:blipFill>
                    <a:blip r:embed="rId11" cstate="screen">
                      <a:extLst>
                        <a:ext uri="{28A0092B-C50C-407E-A947-70E740481C1C}">
                          <a14:useLocalDpi xmlns:a14="http://schemas.microsoft.com/office/drawing/2010/main"/>
                        </a:ext>
                      </a:extLst>
                    </a:blip>
                    <a:stretch>
                      <a:fillRect/>
                    </a:stretch>
                  </pic:blipFill>
                  <pic:spPr>
                    <a:xfrm>
                      <a:off x="0" y="0"/>
                      <a:ext cx="3303270" cy="2477135"/>
                    </a:xfrm>
                    <a:prstGeom prst="rect">
                      <a:avLst/>
                    </a:prstGeom>
                  </pic:spPr>
                </pic:pic>
              </a:graphicData>
            </a:graphic>
            <wp14:sizeRelH relativeFrom="margin">
              <wp14:pctWidth>0</wp14:pctWidth>
            </wp14:sizeRelH>
            <wp14:sizeRelV relativeFrom="margin">
              <wp14:pctHeight>0</wp14:pctHeight>
            </wp14:sizeRelV>
          </wp:anchor>
        </w:drawing>
      </w:r>
      <w:r w:rsidR="00D06D13">
        <w:rPr>
          <w:noProof/>
        </w:rPr>
        <mc:AlternateContent>
          <mc:Choice Requires="wps">
            <w:drawing>
              <wp:anchor distT="0" distB="0" distL="114300" distR="114300" simplePos="0" relativeHeight="251679744" behindDoc="0" locked="0" layoutInCell="1" allowOverlap="1" wp14:anchorId="79431323" wp14:editId="7FFD5DD5">
                <wp:simplePos x="0" y="0"/>
                <wp:positionH relativeFrom="column">
                  <wp:posOffset>2630805</wp:posOffset>
                </wp:positionH>
                <wp:positionV relativeFrom="paragraph">
                  <wp:posOffset>2543810</wp:posOffset>
                </wp:positionV>
                <wp:extent cx="330327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303270" cy="635"/>
                        </a:xfrm>
                        <a:prstGeom prst="rect">
                          <a:avLst/>
                        </a:prstGeom>
                        <a:solidFill>
                          <a:prstClr val="white"/>
                        </a:solidFill>
                        <a:ln>
                          <a:noFill/>
                        </a:ln>
                      </wps:spPr>
                      <wps:txbx>
                        <w:txbxContent>
                          <w:p w14:paraId="703C28E3" w14:textId="05E7BFFB" w:rsidR="00D06D13" w:rsidRPr="00D06D13" w:rsidRDefault="00D06D13" w:rsidP="00D06D13">
                            <w:pPr>
                              <w:pStyle w:val="Caption"/>
                              <w:jc w:val="right"/>
                              <w:rPr>
                                <w:rFonts w:ascii="Arial" w:eastAsia="ヒラギノ角ゴ Pro W3" w:hAnsi="Arial" w:cs="Arial"/>
                                <w:i/>
                                <w:noProof/>
                                <w:color w:val="auto"/>
                                <w:sz w:val="24"/>
                                <w:szCs w:val="24"/>
                              </w:rPr>
                            </w:pPr>
                            <w:r w:rsidRPr="00D06D13">
                              <w:rPr>
                                <w:i/>
                                <w:color w:val="auto"/>
                              </w:rPr>
                              <w:t xml:space="preserve">IMAGE DESCRIPTION: Photo of customers interacting </w:t>
                            </w:r>
                            <w:r>
                              <w:rPr>
                                <w:i/>
                                <w:color w:val="auto"/>
                              </w:rPr>
                              <w:br/>
                            </w:r>
                            <w:r w:rsidRPr="00D06D13">
                              <w:rPr>
                                <w:i/>
                                <w:color w:val="auto"/>
                              </w:rPr>
                              <w:t>with a Reimagine RTS/WDKX pop up booth at the Rochester Public Market</w:t>
                            </w:r>
                            <w:r w:rsidRPr="00D06D13">
                              <w:rPr>
                                <w:i/>
                                <w:noProof/>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31323" id="Text Box 16" o:spid="_x0000_s1028" type="#_x0000_t202" style="position:absolute;margin-left:207.15pt;margin-top:200.3pt;width:260.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" stroked="f">
                <v:textbox style="mso-fit-shape-to-text:t" inset="0,0,0,0">
                  <w:txbxContent>
                    <w:p w14:paraId="703C28E3" w14:textId="05E7BFFB" w:rsidR="00D06D13" w:rsidRPr="00D06D13" w:rsidRDefault="00D06D13" w:rsidP="00D06D13">
                      <w:pPr>
                        <w:pStyle w:val="Caption"/>
                        <w:jc w:val="right"/>
                        <w:rPr>
                          <w:rFonts w:ascii="Arial" w:eastAsia="ヒラギノ角ゴ Pro W3" w:hAnsi="Arial" w:cs="Arial"/>
                          <w:i/>
                          <w:noProof/>
                          <w:color w:val="auto"/>
                          <w:sz w:val="24"/>
                          <w:szCs w:val="24"/>
                        </w:rPr>
                      </w:pPr>
                      <w:r w:rsidRPr="00D06D13">
                        <w:rPr>
                          <w:i/>
                          <w:color w:val="auto"/>
                        </w:rPr>
                        <w:t xml:space="preserve">IMAGE DESCRIPTION: Photo of customers interacting </w:t>
                      </w:r>
                      <w:r>
                        <w:rPr>
                          <w:i/>
                          <w:color w:val="auto"/>
                        </w:rPr>
                        <w:br/>
                      </w:r>
                      <w:r w:rsidRPr="00D06D13">
                        <w:rPr>
                          <w:i/>
                          <w:color w:val="auto"/>
                        </w:rPr>
                        <w:t>with a Reimagine RTS/WDKX pop up booth at the Rochester Public Market</w:t>
                      </w:r>
                      <w:r w:rsidRPr="00D06D13">
                        <w:rPr>
                          <w:i/>
                          <w:noProof/>
                          <w:color w:val="auto"/>
                        </w:rPr>
                        <w:t>.</w:t>
                      </w:r>
                    </w:p>
                  </w:txbxContent>
                </v:textbox>
                <w10:wrap type="square"/>
              </v:shape>
            </w:pict>
          </mc:Fallback>
        </mc:AlternateContent>
      </w:r>
      <w:r w:rsidR="00163A21" w:rsidRPr="00ED6A63">
        <w:rPr>
          <w:rFonts w:ascii="Arial" w:hAnsi="Arial" w:cs="Arial"/>
          <w:szCs w:val="24"/>
        </w:rPr>
        <w:t>TMD’s recommendation o</w:t>
      </w:r>
      <w:r w:rsidR="00FE6244" w:rsidRPr="00ED6A63">
        <w:rPr>
          <w:rFonts w:ascii="Arial" w:hAnsi="Arial" w:cs="Arial"/>
          <w:szCs w:val="24"/>
        </w:rPr>
        <w:t xml:space="preserve">ffers RTS customers benefits </w:t>
      </w:r>
      <w:r w:rsidR="0093533F" w:rsidRPr="00ED6A63">
        <w:rPr>
          <w:rFonts w:ascii="Arial" w:hAnsi="Arial" w:cs="Arial"/>
          <w:szCs w:val="24"/>
        </w:rPr>
        <w:t xml:space="preserve">that </w:t>
      </w:r>
      <w:proofErr w:type="gramStart"/>
      <w:r w:rsidR="0093533F" w:rsidRPr="00ED6A63">
        <w:rPr>
          <w:rFonts w:ascii="Arial" w:hAnsi="Arial" w:cs="Arial"/>
          <w:szCs w:val="24"/>
        </w:rPr>
        <w:t xml:space="preserve">are </w:t>
      </w:r>
      <w:r w:rsidR="00FE6244" w:rsidRPr="00ED6A63">
        <w:rPr>
          <w:rFonts w:ascii="Arial" w:hAnsi="Arial" w:cs="Arial"/>
          <w:szCs w:val="24"/>
        </w:rPr>
        <w:t>not provided</w:t>
      </w:r>
      <w:proofErr w:type="gramEnd"/>
      <w:r w:rsidR="00FE6244" w:rsidRPr="00ED6A63">
        <w:rPr>
          <w:rFonts w:ascii="Arial" w:hAnsi="Arial" w:cs="Arial"/>
          <w:szCs w:val="24"/>
        </w:rPr>
        <w:t xml:space="preserve"> by the current system. The proposed fixed-route </w:t>
      </w:r>
      <w:r w:rsidR="007E0E8C" w:rsidRPr="00ED6A63">
        <w:rPr>
          <w:rFonts w:ascii="Arial" w:hAnsi="Arial" w:cs="Arial"/>
          <w:szCs w:val="24"/>
        </w:rPr>
        <w:t>system</w:t>
      </w:r>
      <w:r w:rsidR="00FE6244" w:rsidRPr="00ED6A63">
        <w:rPr>
          <w:rFonts w:ascii="Arial" w:hAnsi="Arial" w:cs="Arial"/>
          <w:szCs w:val="24"/>
        </w:rPr>
        <w:t xml:space="preserve"> </w:t>
      </w:r>
      <w:r w:rsidR="00DF1E68" w:rsidRPr="00ED6A63">
        <w:rPr>
          <w:rFonts w:ascii="Arial" w:hAnsi="Arial" w:cs="Arial"/>
          <w:szCs w:val="24"/>
        </w:rPr>
        <w:t>offers the following:</w:t>
      </w:r>
    </w:p>
    <w:p w14:paraId="7808D8A4" w14:textId="4152626E" w:rsidR="00DF1E68" w:rsidRPr="00ED6A63" w:rsidRDefault="00DF1E68" w:rsidP="00DF1E68">
      <w:pPr>
        <w:pStyle w:val="Body"/>
        <w:numPr>
          <w:ilvl w:val="0"/>
          <w:numId w:val="12"/>
        </w:numPr>
        <w:tabs>
          <w:tab w:val="left" w:pos="3780"/>
        </w:tabs>
        <w:rPr>
          <w:rFonts w:ascii="Arial" w:hAnsi="Arial" w:cs="Arial"/>
          <w:szCs w:val="24"/>
        </w:rPr>
      </w:pPr>
      <w:r w:rsidRPr="00ED6A63">
        <w:rPr>
          <w:rFonts w:ascii="Arial" w:hAnsi="Arial" w:cs="Arial"/>
          <w:szCs w:val="24"/>
        </w:rPr>
        <w:t xml:space="preserve">Ten </w:t>
      </w:r>
      <w:r w:rsidR="00FE6244" w:rsidRPr="00ED6A63">
        <w:rPr>
          <w:rFonts w:ascii="Arial" w:hAnsi="Arial" w:cs="Arial"/>
          <w:szCs w:val="24"/>
        </w:rPr>
        <w:t xml:space="preserve">routes with </w:t>
      </w:r>
      <w:r w:rsidRPr="00ED6A63">
        <w:rPr>
          <w:rFonts w:ascii="Arial" w:hAnsi="Arial" w:cs="Arial"/>
          <w:szCs w:val="24"/>
        </w:rPr>
        <w:t>15-minute</w:t>
      </w:r>
      <w:r w:rsidR="00FE6244" w:rsidRPr="00ED6A63">
        <w:rPr>
          <w:rFonts w:ascii="Arial" w:hAnsi="Arial" w:cs="Arial"/>
          <w:szCs w:val="24"/>
        </w:rPr>
        <w:t xml:space="preserve"> </w:t>
      </w:r>
      <w:r w:rsidRPr="00ED6A63">
        <w:rPr>
          <w:rFonts w:ascii="Arial" w:hAnsi="Arial" w:cs="Arial"/>
          <w:szCs w:val="24"/>
        </w:rPr>
        <w:t>bus service between 6am and 6pm during the week</w:t>
      </w:r>
      <w:r w:rsidR="00E85AAB">
        <w:rPr>
          <w:rFonts w:ascii="Arial" w:hAnsi="Arial" w:cs="Arial"/>
          <w:szCs w:val="24"/>
        </w:rPr>
        <w:t xml:space="preserve"> (example: Route 47 Monroe Short Line)</w:t>
      </w:r>
      <w:r w:rsidRPr="00ED6A63">
        <w:rPr>
          <w:rFonts w:ascii="Arial" w:hAnsi="Arial" w:cs="Arial"/>
          <w:szCs w:val="24"/>
        </w:rPr>
        <w:t>.</w:t>
      </w:r>
    </w:p>
    <w:p w14:paraId="066BF767" w14:textId="77777777" w:rsidR="00DF1E68" w:rsidRPr="00ED6A63" w:rsidRDefault="00DF1E68" w:rsidP="00DF1E68">
      <w:pPr>
        <w:pStyle w:val="Body"/>
        <w:numPr>
          <w:ilvl w:val="0"/>
          <w:numId w:val="12"/>
        </w:numPr>
        <w:tabs>
          <w:tab w:val="left" w:pos="3780"/>
        </w:tabs>
        <w:rPr>
          <w:rFonts w:ascii="Arial" w:hAnsi="Arial" w:cs="Arial"/>
          <w:szCs w:val="24"/>
        </w:rPr>
      </w:pPr>
      <w:r w:rsidRPr="00ED6A63">
        <w:rPr>
          <w:rFonts w:ascii="Arial" w:hAnsi="Arial" w:cs="Arial"/>
          <w:szCs w:val="24"/>
        </w:rPr>
        <w:t>Consistent coverage on weekdays and weekends – meaning the routes that run during the week will also run on the weekend.</w:t>
      </w:r>
    </w:p>
    <w:p w14:paraId="76FEEC94" w14:textId="77777777" w:rsidR="00695037" w:rsidRPr="00ED6A63" w:rsidRDefault="00695037" w:rsidP="00DF1E68">
      <w:pPr>
        <w:pStyle w:val="Body"/>
        <w:numPr>
          <w:ilvl w:val="0"/>
          <w:numId w:val="12"/>
        </w:numPr>
        <w:tabs>
          <w:tab w:val="left" w:pos="3780"/>
        </w:tabs>
        <w:rPr>
          <w:rFonts w:ascii="Arial" w:hAnsi="Arial" w:cs="Arial"/>
          <w:szCs w:val="24"/>
        </w:rPr>
      </w:pPr>
      <w:proofErr w:type="gramStart"/>
      <w:r w:rsidRPr="00ED6A63">
        <w:rPr>
          <w:rFonts w:ascii="Arial" w:hAnsi="Arial" w:cs="Arial"/>
          <w:szCs w:val="24"/>
        </w:rPr>
        <w:t>9</w:t>
      </w:r>
      <w:r w:rsidR="00163A21" w:rsidRPr="00ED6A63">
        <w:rPr>
          <w:rFonts w:ascii="Arial" w:hAnsi="Arial" w:cs="Arial"/>
          <w:szCs w:val="24"/>
        </w:rPr>
        <w:t>5%</w:t>
      </w:r>
      <w:proofErr w:type="gramEnd"/>
      <w:r w:rsidR="00163A21" w:rsidRPr="00ED6A63">
        <w:rPr>
          <w:rFonts w:ascii="Arial" w:hAnsi="Arial" w:cs="Arial"/>
          <w:szCs w:val="24"/>
        </w:rPr>
        <w:t xml:space="preserve"> of </w:t>
      </w:r>
      <w:r w:rsidRPr="00ED6A63">
        <w:rPr>
          <w:rFonts w:ascii="Arial" w:hAnsi="Arial" w:cs="Arial"/>
          <w:szCs w:val="24"/>
        </w:rPr>
        <w:t xml:space="preserve">current </w:t>
      </w:r>
      <w:r w:rsidR="00163A21" w:rsidRPr="00ED6A63">
        <w:rPr>
          <w:rFonts w:ascii="Arial" w:hAnsi="Arial" w:cs="Arial"/>
          <w:szCs w:val="24"/>
        </w:rPr>
        <w:t>customers</w:t>
      </w:r>
      <w:r w:rsidRPr="00ED6A63">
        <w:rPr>
          <w:rFonts w:ascii="Arial" w:hAnsi="Arial" w:cs="Arial"/>
          <w:szCs w:val="24"/>
        </w:rPr>
        <w:t xml:space="preserve"> will be within walking distance of the recommended system.</w:t>
      </w:r>
    </w:p>
    <w:p w14:paraId="2CC6D284" w14:textId="77777777" w:rsidR="00695037" w:rsidRPr="00ED6A63" w:rsidRDefault="00695037" w:rsidP="00DF1E68">
      <w:pPr>
        <w:pStyle w:val="Body"/>
        <w:numPr>
          <w:ilvl w:val="0"/>
          <w:numId w:val="12"/>
        </w:numPr>
        <w:tabs>
          <w:tab w:val="left" w:pos="3780"/>
        </w:tabs>
        <w:rPr>
          <w:rFonts w:ascii="Arial" w:hAnsi="Arial" w:cs="Arial"/>
          <w:szCs w:val="24"/>
        </w:rPr>
      </w:pPr>
      <w:proofErr w:type="gramStart"/>
      <w:r w:rsidRPr="00ED6A63">
        <w:rPr>
          <w:rFonts w:ascii="Arial" w:hAnsi="Arial" w:cs="Arial"/>
          <w:szCs w:val="24"/>
        </w:rPr>
        <w:t>64%</w:t>
      </w:r>
      <w:proofErr w:type="gramEnd"/>
      <w:r w:rsidRPr="00ED6A63">
        <w:rPr>
          <w:rFonts w:ascii="Arial" w:hAnsi="Arial" w:cs="Arial"/>
          <w:szCs w:val="24"/>
        </w:rPr>
        <w:t xml:space="preserve"> of current customers will have access to the 10 frequent routes.</w:t>
      </w:r>
    </w:p>
    <w:p w14:paraId="1DCD6827" w14:textId="5D53E72B" w:rsidR="00ED6A63" w:rsidRDefault="00E85AAB" w:rsidP="006F1C8D">
      <w:pPr>
        <w:pStyle w:val="Body"/>
        <w:tabs>
          <w:tab w:val="left" w:pos="3780"/>
        </w:tabs>
        <w:rPr>
          <w:rFonts w:ascii="Arial" w:hAnsi="Arial" w:cs="Arial"/>
          <w:szCs w:val="24"/>
        </w:rPr>
      </w:pPr>
      <w:r w:rsidRPr="00E85AAB">
        <w:rPr>
          <w:rFonts w:ascii="Arial" w:hAnsi="Arial" w:cs="Arial"/>
          <w:szCs w:val="24"/>
        </w:rPr>
        <w:t>In addition to offering a better design for the fixed-route system in our community, TMD’s recommendation aligns with the Rochester-Monroe Anti-Poverty Initiative recommendation of high-frequency cross-town transportation.</w:t>
      </w:r>
    </w:p>
    <w:p w14:paraId="76D83795" w14:textId="36A26D6A" w:rsidR="00E85AAB" w:rsidRDefault="00E85AAB" w:rsidP="006F1C8D">
      <w:pPr>
        <w:pStyle w:val="Body"/>
        <w:tabs>
          <w:tab w:val="left" w:pos="3780"/>
        </w:tabs>
        <w:rPr>
          <w:rFonts w:ascii="Arial" w:hAnsi="Arial" w:cs="Arial"/>
          <w:szCs w:val="24"/>
        </w:rPr>
      </w:pPr>
    </w:p>
    <w:p w14:paraId="104C4384" w14:textId="0C569183" w:rsidR="005749B2" w:rsidRDefault="005749B2" w:rsidP="006F1C8D">
      <w:pPr>
        <w:pStyle w:val="Body"/>
        <w:tabs>
          <w:tab w:val="left" w:pos="3780"/>
        </w:tabs>
        <w:rPr>
          <w:rFonts w:ascii="Arial" w:hAnsi="Arial" w:cs="Arial"/>
          <w:szCs w:val="24"/>
        </w:rPr>
      </w:pPr>
    </w:p>
    <w:p w14:paraId="70190E93" w14:textId="1C7172CF" w:rsidR="005749B2" w:rsidRDefault="005749B2" w:rsidP="006F1C8D">
      <w:pPr>
        <w:pStyle w:val="Body"/>
        <w:tabs>
          <w:tab w:val="left" w:pos="3780"/>
        </w:tabs>
        <w:rPr>
          <w:rFonts w:ascii="Arial" w:hAnsi="Arial" w:cs="Arial"/>
          <w:szCs w:val="24"/>
        </w:rPr>
      </w:pPr>
    </w:p>
    <w:p w14:paraId="474E425F" w14:textId="769C9A4F" w:rsidR="005749B2" w:rsidRDefault="005749B2" w:rsidP="006F1C8D">
      <w:pPr>
        <w:pStyle w:val="Body"/>
        <w:tabs>
          <w:tab w:val="left" w:pos="3780"/>
        </w:tabs>
        <w:rPr>
          <w:rFonts w:ascii="Arial" w:hAnsi="Arial" w:cs="Arial"/>
          <w:szCs w:val="24"/>
        </w:rPr>
      </w:pPr>
    </w:p>
    <w:p w14:paraId="70D8BCE9" w14:textId="61887703" w:rsidR="005749B2" w:rsidRDefault="005749B2" w:rsidP="006F1C8D">
      <w:pPr>
        <w:pStyle w:val="Body"/>
        <w:tabs>
          <w:tab w:val="left" w:pos="3780"/>
        </w:tabs>
        <w:rPr>
          <w:rFonts w:ascii="Arial" w:hAnsi="Arial" w:cs="Arial"/>
          <w:szCs w:val="24"/>
        </w:rPr>
      </w:pPr>
    </w:p>
    <w:p w14:paraId="4B4A974A" w14:textId="13C63C7F" w:rsidR="00B1278E" w:rsidRDefault="00B1278E" w:rsidP="006F1C8D">
      <w:pPr>
        <w:pStyle w:val="Body"/>
        <w:tabs>
          <w:tab w:val="left" w:pos="3780"/>
        </w:tabs>
        <w:rPr>
          <w:rFonts w:ascii="Arial" w:hAnsi="Arial" w:cs="Arial"/>
          <w:szCs w:val="24"/>
        </w:rPr>
      </w:pPr>
    </w:p>
    <w:p w14:paraId="370B9639" w14:textId="77777777" w:rsidR="00B1278E" w:rsidRDefault="00B1278E" w:rsidP="006F1C8D">
      <w:pPr>
        <w:pStyle w:val="Body"/>
        <w:tabs>
          <w:tab w:val="left" w:pos="3780"/>
        </w:tabs>
        <w:rPr>
          <w:rFonts w:ascii="Arial" w:hAnsi="Arial" w:cs="Arial"/>
          <w:szCs w:val="24"/>
        </w:rPr>
      </w:pPr>
    </w:p>
    <w:p w14:paraId="6A9B8E23" w14:textId="6A3330AF" w:rsidR="005749B2" w:rsidRDefault="005749B2" w:rsidP="006F1C8D">
      <w:pPr>
        <w:pStyle w:val="Body"/>
        <w:tabs>
          <w:tab w:val="left" w:pos="3780"/>
        </w:tabs>
        <w:rPr>
          <w:rFonts w:ascii="Arial" w:hAnsi="Arial" w:cs="Arial"/>
          <w:szCs w:val="24"/>
        </w:rPr>
      </w:pPr>
    </w:p>
    <w:p w14:paraId="48DF8A15" w14:textId="6063B8CF" w:rsidR="005749B2" w:rsidRDefault="005749B2" w:rsidP="006F1C8D">
      <w:pPr>
        <w:pStyle w:val="Body"/>
        <w:tabs>
          <w:tab w:val="left" w:pos="3780"/>
        </w:tabs>
        <w:rPr>
          <w:rFonts w:ascii="Arial" w:hAnsi="Arial" w:cs="Arial"/>
          <w:szCs w:val="24"/>
        </w:rPr>
      </w:pPr>
    </w:p>
    <w:p w14:paraId="6C21707D" w14:textId="1582F124" w:rsidR="00695037" w:rsidRPr="00D01219" w:rsidRDefault="00B1278E" w:rsidP="00D01219">
      <w:pPr>
        <w:pStyle w:val="Heading2"/>
        <w:rPr>
          <w:rFonts w:ascii="Arial" w:hAnsi="Arial" w:cs="Arial"/>
          <w:b/>
        </w:rPr>
      </w:pPr>
      <w:r>
        <w:rPr>
          <w:noProof/>
          <w:lang w:eastAsia="en-US"/>
        </w:rPr>
        <w:lastRenderedPageBreak/>
        <mc:AlternateContent>
          <mc:Choice Requires="wps">
            <w:drawing>
              <wp:anchor distT="0" distB="0" distL="114300" distR="114300" simplePos="0" relativeHeight="251668480" behindDoc="0" locked="0" layoutInCell="1" allowOverlap="1" wp14:anchorId="0C0DD6B1" wp14:editId="6E91B48B">
                <wp:simplePos x="0" y="0"/>
                <wp:positionH relativeFrom="column">
                  <wp:posOffset>344170</wp:posOffset>
                </wp:positionH>
                <wp:positionV relativeFrom="paragraph">
                  <wp:posOffset>3728720</wp:posOffset>
                </wp:positionV>
                <wp:extent cx="5189220" cy="27305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189220" cy="273050"/>
                        </a:xfrm>
                        <a:prstGeom prst="rect">
                          <a:avLst/>
                        </a:prstGeom>
                        <a:solidFill>
                          <a:prstClr val="white"/>
                        </a:solidFill>
                        <a:ln>
                          <a:noFill/>
                        </a:ln>
                      </wps:spPr>
                      <wps:txbx>
                        <w:txbxContent>
                          <w:p w14:paraId="24050409" w14:textId="251E1630" w:rsidR="005749B2" w:rsidRPr="005749B2" w:rsidRDefault="00B1278E" w:rsidP="005749B2">
                            <w:pPr>
                              <w:pStyle w:val="Caption"/>
                              <w:rPr>
                                <w:rFonts w:ascii="Arial" w:eastAsia="ヒラギノ角ゴ Pro W3" w:hAnsi="Arial" w:cs="Arial"/>
                                <w:i/>
                                <w:noProof/>
                                <w:color w:val="auto"/>
                                <w:sz w:val="24"/>
                                <w:szCs w:val="24"/>
                              </w:rPr>
                            </w:pPr>
                            <w:r>
                              <w:rPr>
                                <w:i/>
                                <w:color w:val="auto"/>
                              </w:rPr>
                              <w:t>IMAGE DESCRIPTION: Photo of a</w:t>
                            </w:r>
                            <w:r w:rsidR="005749B2" w:rsidRPr="005749B2">
                              <w:rPr>
                                <w:i/>
                                <w:color w:val="auto"/>
                              </w:rPr>
                              <w:t>udience listening to CEO Bill Carpenter during Reimagine RTS information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D6B1" id="_x0000_s1029" type="#_x0000_t202" style="position:absolute;margin-left:27.1pt;margin-top:293.6pt;width:408.6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" stroked="f">
                <v:textbox inset="0,0,0,0">
                  <w:txbxContent>
                    <w:p w14:paraId="24050409" w14:textId="251E1630" w:rsidR="005749B2" w:rsidRPr="005749B2" w:rsidRDefault="00B1278E" w:rsidP="005749B2">
                      <w:pPr>
                        <w:pStyle w:val="Caption"/>
                        <w:rPr>
                          <w:rFonts w:ascii="Arial" w:eastAsia="ヒラギノ角ゴ Pro W3" w:hAnsi="Arial" w:cs="Arial"/>
                          <w:i/>
                          <w:noProof/>
                          <w:color w:val="auto"/>
                          <w:sz w:val="24"/>
                          <w:szCs w:val="24"/>
                        </w:rPr>
                      </w:pPr>
                      <w:r>
                        <w:rPr>
                          <w:i/>
                          <w:color w:val="auto"/>
                        </w:rPr>
                        <w:t>IMAGE DESCRIPTION: Photo of a</w:t>
                      </w:r>
                      <w:r w:rsidR="005749B2" w:rsidRPr="005749B2">
                        <w:rPr>
                          <w:i/>
                          <w:color w:val="auto"/>
                        </w:rPr>
                        <w:t>udience listening to CEO Bill Carpenter during Reimagine RTS information session.</w:t>
                      </w:r>
                    </w:p>
                  </w:txbxContent>
                </v:textbox>
                <w10:wrap type="topAndBottom"/>
              </v:shape>
            </w:pict>
          </mc:Fallback>
        </mc:AlternateContent>
      </w:r>
      <w:r>
        <w:rPr>
          <w:rFonts w:ascii="Arial" w:hAnsi="Arial" w:cs="Arial"/>
          <w:noProof/>
          <w:szCs w:val="24"/>
          <w:lang w:eastAsia="en-US"/>
        </w:rPr>
        <w:drawing>
          <wp:anchor distT="0" distB="0" distL="114300" distR="114300" simplePos="0" relativeHeight="251666432" behindDoc="1" locked="0" layoutInCell="1" allowOverlap="1" wp14:anchorId="057D248F" wp14:editId="738CB475">
            <wp:simplePos x="0" y="0"/>
            <wp:positionH relativeFrom="margin">
              <wp:posOffset>343922</wp:posOffset>
            </wp:positionH>
            <wp:positionV relativeFrom="paragraph">
              <wp:posOffset>344360</wp:posOffset>
            </wp:positionV>
            <wp:extent cx="4951730" cy="3297555"/>
            <wp:effectExtent l="0" t="0" r="1270" b="0"/>
            <wp:wrapTopAndBottom/>
            <wp:docPr id="1" name="Picture 1" descr="C:\Users\lkenyon\AppData\Local\Microsoft\Windows\INetCache\Content.Word\Bill presenting about the v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nyon\AppData\Local\Microsoft\Windows\INetCache\Content.Word\Bill presenting about the void.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51730" cy="329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AAB">
        <w:rPr>
          <w:rFonts w:ascii="Arial" w:hAnsi="Arial" w:cs="Arial"/>
          <w:b/>
        </w:rPr>
        <w:t xml:space="preserve">community input informed the </w:t>
      </w:r>
      <w:r w:rsidR="00695037" w:rsidRPr="00D01219">
        <w:rPr>
          <w:rFonts w:ascii="Arial" w:hAnsi="Arial" w:cs="Arial"/>
          <w:b/>
        </w:rPr>
        <w:t>Reimagine RTS Process</w:t>
      </w:r>
    </w:p>
    <w:p w14:paraId="4FC04A67" w14:textId="112667C7" w:rsidR="009B27F3" w:rsidRDefault="00695037" w:rsidP="00FE6244">
      <w:pPr>
        <w:pStyle w:val="Body"/>
        <w:tabs>
          <w:tab w:val="left" w:pos="3780"/>
        </w:tabs>
        <w:rPr>
          <w:rFonts w:ascii="Arial" w:hAnsi="Arial" w:cs="Arial"/>
          <w:szCs w:val="24"/>
        </w:rPr>
      </w:pPr>
      <w:r w:rsidRPr="00ED6A63">
        <w:rPr>
          <w:rFonts w:ascii="Arial" w:hAnsi="Arial" w:cs="Arial"/>
          <w:szCs w:val="24"/>
        </w:rPr>
        <w:t>Another reason the Reimagine RTS study has been successful</w:t>
      </w:r>
      <w:r w:rsidR="00362695">
        <w:rPr>
          <w:rFonts w:ascii="Arial" w:hAnsi="Arial" w:cs="Arial"/>
          <w:szCs w:val="24"/>
        </w:rPr>
        <w:t xml:space="preserve"> to this point</w:t>
      </w:r>
      <w:r w:rsidRPr="00ED6A63">
        <w:rPr>
          <w:rFonts w:ascii="Arial" w:hAnsi="Arial" w:cs="Arial"/>
          <w:szCs w:val="24"/>
        </w:rPr>
        <w:t xml:space="preserve"> </w:t>
      </w:r>
      <w:r w:rsidR="009B27F3" w:rsidRPr="00ED6A63">
        <w:rPr>
          <w:rFonts w:ascii="Arial" w:hAnsi="Arial" w:cs="Arial"/>
          <w:szCs w:val="24"/>
        </w:rPr>
        <w:t xml:space="preserve">is the amount of community participation in the study process. Since the public launch of the study in September 2017, we conducted </w:t>
      </w:r>
      <w:r w:rsidR="001F635B">
        <w:rPr>
          <w:rFonts w:ascii="Arial" w:hAnsi="Arial" w:cs="Arial"/>
          <w:szCs w:val="24"/>
        </w:rPr>
        <w:t xml:space="preserve">more than </w:t>
      </w:r>
      <w:r w:rsidR="00E85AAB">
        <w:rPr>
          <w:rFonts w:ascii="Arial" w:hAnsi="Arial" w:cs="Arial"/>
          <w:szCs w:val="24"/>
        </w:rPr>
        <w:t>150</w:t>
      </w:r>
      <w:r w:rsidR="00EF7714" w:rsidRPr="00ED6A63">
        <w:rPr>
          <w:rFonts w:ascii="Arial" w:hAnsi="Arial" w:cs="Arial"/>
          <w:szCs w:val="24"/>
        </w:rPr>
        <w:t xml:space="preserve"> outreach sessions</w:t>
      </w:r>
      <w:r w:rsidR="00EA7941" w:rsidRPr="00ED6A63">
        <w:rPr>
          <w:rFonts w:ascii="Arial" w:hAnsi="Arial" w:cs="Arial"/>
          <w:szCs w:val="24"/>
        </w:rPr>
        <w:t xml:space="preserve"> with customers, employees and stakeholders.</w:t>
      </w:r>
      <w:r w:rsidR="009B27F3" w:rsidRPr="00ED6A63">
        <w:rPr>
          <w:rFonts w:ascii="Arial" w:hAnsi="Arial" w:cs="Arial"/>
          <w:szCs w:val="24"/>
        </w:rPr>
        <w:t xml:space="preserve"> </w:t>
      </w:r>
      <w:r w:rsidR="006700A0">
        <w:rPr>
          <w:rFonts w:ascii="Arial" w:hAnsi="Arial" w:cs="Arial"/>
          <w:szCs w:val="24"/>
        </w:rPr>
        <w:t>Spanish</w:t>
      </w:r>
      <w:r w:rsidR="00A92CD0">
        <w:rPr>
          <w:rFonts w:ascii="Arial" w:hAnsi="Arial" w:cs="Arial"/>
          <w:szCs w:val="24"/>
        </w:rPr>
        <w:t xml:space="preserve"> language</w:t>
      </w:r>
      <w:r w:rsidR="006700A0">
        <w:rPr>
          <w:rFonts w:ascii="Arial" w:hAnsi="Arial" w:cs="Arial"/>
          <w:szCs w:val="24"/>
        </w:rPr>
        <w:t xml:space="preserve"> and Sign Language </w:t>
      </w:r>
      <w:r w:rsidR="00A92CD0">
        <w:rPr>
          <w:rFonts w:ascii="Arial" w:hAnsi="Arial" w:cs="Arial"/>
          <w:szCs w:val="24"/>
        </w:rPr>
        <w:t>i</w:t>
      </w:r>
      <w:r w:rsidR="006700A0">
        <w:rPr>
          <w:rFonts w:ascii="Arial" w:hAnsi="Arial" w:cs="Arial"/>
          <w:szCs w:val="24"/>
        </w:rPr>
        <w:t xml:space="preserve">nterpreters were present at </w:t>
      </w:r>
      <w:r w:rsidR="00C75B37">
        <w:rPr>
          <w:rFonts w:ascii="Arial" w:hAnsi="Arial" w:cs="Arial"/>
          <w:szCs w:val="24"/>
        </w:rPr>
        <w:t xml:space="preserve">many of the </w:t>
      </w:r>
      <w:r w:rsidR="006700A0">
        <w:rPr>
          <w:rFonts w:ascii="Arial" w:hAnsi="Arial" w:cs="Arial"/>
          <w:szCs w:val="24"/>
        </w:rPr>
        <w:t>event</w:t>
      </w:r>
      <w:r w:rsidR="00C75B37">
        <w:rPr>
          <w:rFonts w:ascii="Arial" w:hAnsi="Arial" w:cs="Arial"/>
          <w:szCs w:val="24"/>
        </w:rPr>
        <w:t>s</w:t>
      </w:r>
      <w:r w:rsidR="006700A0">
        <w:rPr>
          <w:rFonts w:ascii="Arial" w:hAnsi="Arial" w:cs="Arial"/>
          <w:szCs w:val="24"/>
        </w:rPr>
        <w:t xml:space="preserve">. </w:t>
      </w:r>
      <w:r w:rsidR="00EF7714" w:rsidRPr="00ED6A63">
        <w:rPr>
          <w:rFonts w:ascii="Arial" w:hAnsi="Arial" w:cs="Arial"/>
          <w:szCs w:val="24"/>
        </w:rPr>
        <w:t>We collected n</w:t>
      </w:r>
      <w:r w:rsidR="00EA7941" w:rsidRPr="00ED6A63">
        <w:rPr>
          <w:rFonts w:ascii="Arial" w:hAnsi="Arial" w:cs="Arial"/>
          <w:szCs w:val="24"/>
        </w:rPr>
        <w:t xml:space="preserve">early 14,000 </w:t>
      </w:r>
      <w:r w:rsidR="00EF7714" w:rsidRPr="00ED6A63">
        <w:rPr>
          <w:rFonts w:ascii="Arial" w:hAnsi="Arial" w:cs="Arial"/>
          <w:szCs w:val="24"/>
        </w:rPr>
        <w:t>sur</w:t>
      </w:r>
      <w:r w:rsidR="00A92CD0">
        <w:rPr>
          <w:rFonts w:ascii="Arial" w:hAnsi="Arial" w:cs="Arial"/>
          <w:szCs w:val="24"/>
        </w:rPr>
        <w:t>veys online and in-</w:t>
      </w:r>
      <w:r w:rsidR="00EF7714" w:rsidRPr="00ED6A63">
        <w:rPr>
          <w:rFonts w:ascii="Arial" w:hAnsi="Arial" w:cs="Arial"/>
          <w:szCs w:val="24"/>
        </w:rPr>
        <w:t xml:space="preserve">person at the </w:t>
      </w:r>
      <w:r w:rsidR="00D7493B">
        <w:rPr>
          <w:rFonts w:ascii="Arial" w:hAnsi="Arial" w:cs="Arial"/>
          <w:szCs w:val="24"/>
        </w:rPr>
        <w:t xml:space="preserve">outreach sessions. We placed advertisements </w:t>
      </w:r>
      <w:r w:rsidR="00A92CD0">
        <w:rPr>
          <w:rFonts w:ascii="Arial" w:hAnsi="Arial" w:cs="Arial"/>
          <w:szCs w:val="24"/>
        </w:rPr>
        <w:t>with</w:t>
      </w:r>
      <w:r w:rsidR="00D7493B">
        <w:rPr>
          <w:rFonts w:ascii="Arial" w:hAnsi="Arial" w:cs="Arial"/>
          <w:szCs w:val="24"/>
        </w:rPr>
        <w:t xml:space="preserve"> </w:t>
      </w:r>
      <w:r w:rsidR="00220448">
        <w:rPr>
          <w:rFonts w:ascii="Arial" w:hAnsi="Arial" w:cs="Arial"/>
          <w:szCs w:val="24"/>
        </w:rPr>
        <w:t>n</w:t>
      </w:r>
      <w:r w:rsidR="00D7493B">
        <w:rPr>
          <w:rFonts w:ascii="Arial" w:hAnsi="Arial" w:cs="Arial"/>
          <w:szCs w:val="24"/>
        </w:rPr>
        <w:t xml:space="preserve">ewspapers, </w:t>
      </w:r>
      <w:r w:rsidR="00220448">
        <w:rPr>
          <w:rFonts w:ascii="Arial" w:hAnsi="Arial" w:cs="Arial"/>
          <w:szCs w:val="24"/>
        </w:rPr>
        <w:t>r</w:t>
      </w:r>
      <w:r w:rsidR="00D7493B">
        <w:rPr>
          <w:rFonts w:ascii="Arial" w:hAnsi="Arial" w:cs="Arial"/>
          <w:szCs w:val="24"/>
        </w:rPr>
        <w:t xml:space="preserve">adio stations, outdoor poster boards, </w:t>
      </w:r>
      <w:r w:rsidR="00220448">
        <w:rPr>
          <w:rFonts w:ascii="Arial" w:hAnsi="Arial" w:cs="Arial"/>
          <w:szCs w:val="24"/>
        </w:rPr>
        <w:t xml:space="preserve">on the sides </w:t>
      </w:r>
      <w:r w:rsidR="00D7493B">
        <w:rPr>
          <w:rFonts w:ascii="Arial" w:hAnsi="Arial" w:cs="Arial"/>
          <w:szCs w:val="24"/>
        </w:rPr>
        <w:t xml:space="preserve">of buses, and </w:t>
      </w:r>
      <w:r w:rsidR="00A92CD0">
        <w:rPr>
          <w:rFonts w:ascii="Arial" w:hAnsi="Arial" w:cs="Arial"/>
          <w:szCs w:val="24"/>
        </w:rPr>
        <w:t xml:space="preserve">on </w:t>
      </w:r>
      <w:r w:rsidR="00D7493B">
        <w:rPr>
          <w:rFonts w:ascii="Arial" w:hAnsi="Arial" w:cs="Arial"/>
          <w:szCs w:val="24"/>
        </w:rPr>
        <w:t>digital medi</w:t>
      </w:r>
      <w:r w:rsidR="00220448">
        <w:rPr>
          <w:rFonts w:ascii="Arial" w:hAnsi="Arial" w:cs="Arial"/>
          <w:szCs w:val="24"/>
        </w:rPr>
        <w:t>a</w:t>
      </w:r>
      <w:r w:rsidR="00D7493B">
        <w:rPr>
          <w:rFonts w:ascii="Arial" w:hAnsi="Arial" w:cs="Arial"/>
          <w:szCs w:val="24"/>
        </w:rPr>
        <w:t>. Below is a comprehensive summary of all of the advertisements and communication methods:</w:t>
      </w:r>
    </w:p>
    <w:p w14:paraId="6939554C" w14:textId="489D110B" w:rsidR="00D7493B" w:rsidRDefault="00D7493B" w:rsidP="005F0F17">
      <w:pPr>
        <w:pStyle w:val="Body"/>
        <w:numPr>
          <w:ilvl w:val="0"/>
          <w:numId w:val="16"/>
        </w:numPr>
        <w:tabs>
          <w:tab w:val="left" w:pos="3780"/>
        </w:tabs>
        <w:spacing w:line="240" w:lineRule="auto"/>
        <w:rPr>
          <w:rFonts w:ascii="Arial" w:hAnsi="Arial" w:cs="Arial"/>
          <w:szCs w:val="24"/>
        </w:rPr>
      </w:pPr>
      <w:r>
        <w:rPr>
          <w:rFonts w:ascii="Arial" w:hAnsi="Arial" w:cs="Arial"/>
          <w:szCs w:val="24"/>
        </w:rPr>
        <w:t>Advertising</w:t>
      </w:r>
      <w:r w:rsidR="006700A0">
        <w:rPr>
          <w:rFonts w:ascii="Arial" w:hAnsi="Arial" w:cs="Arial"/>
          <w:szCs w:val="24"/>
        </w:rPr>
        <w:t xml:space="preserve"> Channels</w:t>
      </w:r>
      <w:r w:rsidR="00A92CD0">
        <w:rPr>
          <w:rFonts w:ascii="Arial" w:hAnsi="Arial" w:cs="Arial"/>
          <w:szCs w:val="24"/>
        </w:rPr>
        <w:t>:</w:t>
      </w:r>
    </w:p>
    <w:p w14:paraId="318C23C4" w14:textId="7EF07159" w:rsidR="00D7493B" w:rsidRDefault="00D7493B" w:rsidP="005F0F17">
      <w:pPr>
        <w:pStyle w:val="Body"/>
        <w:numPr>
          <w:ilvl w:val="0"/>
          <w:numId w:val="17"/>
        </w:numPr>
        <w:tabs>
          <w:tab w:val="left" w:pos="3780"/>
        </w:tabs>
        <w:spacing w:line="240" w:lineRule="auto"/>
        <w:rPr>
          <w:rFonts w:ascii="Arial" w:hAnsi="Arial" w:cs="Arial"/>
          <w:szCs w:val="24"/>
        </w:rPr>
      </w:pPr>
      <w:r>
        <w:rPr>
          <w:rFonts w:ascii="Arial" w:hAnsi="Arial" w:cs="Arial"/>
          <w:szCs w:val="24"/>
        </w:rPr>
        <w:t xml:space="preserve">Newspaper: Democrat and Chronicle </w:t>
      </w:r>
    </w:p>
    <w:p w14:paraId="14BEE2CB" w14:textId="626E537A" w:rsidR="00D7493B" w:rsidRDefault="00D7493B" w:rsidP="005F0F17">
      <w:pPr>
        <w:pStyle w:val="Body"/>
        <w:numPr>
          <w:ilvl w:val="0"/>
          <w:numId w:val="17"/>
        </w:numPr>
        <w:tabs>
          <w:tab w:val="left" w:pos="3780"/>
        </w:tabs>
        <w:spacing w:line="240" w:lineRule="auto"/>
        <w:rPr>
          <w:rFonts w:ascii="Arial" w:hAnsi="Arial" w:cs="Arial"/>
          <w:szCs w:val="24"/>
        </w:rPr>
      </w:pPr>
      <w:r>
        <w:rPr>
          <w:rFonts w:ascii="Arial" w:hAnsi="Arial" w:cs="Arial"/>
          <w:szCs w:val="24"/>
        </w:rPr>
        <w:t xml:space="preserve">Radio: </w:t>
      </w:r>
      <w:r w:rsidRPr="00D7493B">
        <w:rPr>
          <w:rFonts w:ascii="Arial" w:hAnsi="Arial" w:cs="Arial" w:hint="eastAsia"/>
          <w:szCs w:val="24"/>
        </w:rPr>
        <w:t>WAIO-FM</w:t>
      </w:r>
      <w:r>
        <w:rPr>
          <w:rFonts w:ascii="Arial" w:hAnsi="Arial" w:cs="Arial"/>
          <w:szCs w:val="24"/>
        </w:rPr>
        <w:t xml:space="preserve">, </w:t>
      </w:r>
      <w:r w:rsidRPr="00D7493B">
        <w:rPr>
          <w:rFonts w:ascii="Arial" w:hAnsi="Arial" w:cs="Arial" w:hint="eastAsia"/>
          <w:szCs w:val="24"/>
        </w:rPr>
        <w:t>WHAM-AM</w:t>
      </w:r>
      <w:r>
        <w:rPr>
          <w:rFonts w:ascii="Arial" w:hAnsi="Arial" w:cs="Arial"/>
          <w:szCs w:val="24"/>
        </w:rPr>
        <w:t xml:space="preserve">, </w:t>
      </w:r>
      <w:r w:rsidRPr="00D7493B">
        <w:rPr>
          <w:rFonts w:ascii="Arial" w:hAnsi="Arial" w:cs="Arial" w:hint="eastAsia"/>
          <w:szCs w:val="24"/>
        </w:rPr>
        <w:t>WRMM-FM</w:t>
      </w:r>
      <w:r>
        <w:rPr>
          <w:rFonts w:ascii="Arial" w:hAnsi="Arial" w:cs="Arial"/>
          <w:szCs w:val="24"/>
        </w:rPr>
        <w:t xml:space="preserve">, </w:t>
      </w:r>
      <w:r w:rsidRPr="00D7493B">
        <w:rPr>
          <w:rFonts w:ascii="Arial" w:hAnsi="Arial" w:cs="Arial" w:hint="eastAsia"/>
          <w:szCs w:val="24"/>
        </w:rPr>
        <w:t>WBEE-FM</w:t>
      </w:r>
      <w:r>
        <w:rPr>
          <w:rFonts w:ascii="Arial" w:hAnsi="Arial" w:cs="Arial"/>
          <w:szCs w:val="24"/>
        </w:rPr>
        <w:t xml:space="preserve">, </w:t>
      </w:r>
      <w:r w:rsidRPr="00D7493B">
        <w:rPr>
          <w:rFonts w:ascii="Arial" w:hAnsi="Arial" w:cs="Arial" w:hint="eastAsia"/>
          <w:szCs w:val="24"/>
        </w:rPr>
        <w:t>WCMF-FM</w:t>
      </w:r>
      <w:r>
        <w:rPr>
          <w:rFonts w:ascii="Arial" w:hAnsi="Arial" w:cs="Arial"/>
          <w:szCs w:val="24"/>
        </w:rPr>
        <w:t xml:space="preserve">, </w:t>
      </w:r>
      <w:r w:rsidRPr="00D7493B">
        <w:rPr>
          <w:rFonts w:ascii="Arial" w:hAnsi="Arial" w:cs="Arial" w:hint="eastAsia"/>
          <w:szCs w:val="24"/>
        </w:rPr>
        <w:t>WPXY-FM</w:t>
      </w:r>
      <w:r>
        <w:rPr>
          <w:rFonts w:ascii="Arial" w:hAnsi="Arial" w:cs="Arial"/>
          <w:szCs w:val="24"/>
        </w:rPr>
        <w:t xml:space="preserve">, </w:t>
      </w:r>
      <w:r w:rsidRPr="00D7493B">
        <w:rPr>
          <w:rFonts w:ascii="Arial" w:hAnsi="Arial" w:cs="Arial" w:hint="eastAsia"/>
          <w:szCs w:val="24"/>
        </w:rPr>
        <w:t>WDKX-FM</w:t>
      </w:r>
      <w:r>
        <w:rPr>
          <w:rFonts w:ascii="Arial" w:hAnsi="Arial" w:cs="Arial"/>
          <w:szCs w:val="24"/>
        </w:rPr>
        <w:t>,</w:t>
      </w:r>
    </w:p>
    <w:p w14:paraId="6A08B181" w14:textId="3F4AFC55" w:rsidR="00D7493B" w:rsidRDefault="00D7493B" w:rsidP="005F0F17">
      <w:pPr>
        <w:pStyle w:val="Body"/>
        <w:numPr>
          <w:ilvl w:val="0"/>
          <w:numId w:val="17"/>
        </w:numPr>
        <w:tabs>
          <w:tab w:val="left" w:pos="3780"/>
        </w:tabs>
        <w:spacing w:line="240" w:lineRule="auto"/>
        <w:rPr>
          <w:rFonts w:ascii="Arial" w:hAnsi="Arial" w:cs="Arial"/>
          <w:szCs w:val="24"/>
        </w:rPr>
      </w:pPr>
      <w:r>
        <w:rPr>
          <w:rFonts w:ascii="Arial" w:hAnsi="Arial" w:cs="Arial"/>
          <w:szCs w:val="24"/>
        </w:rPr>
        <w:t xml:space="preserve">Digital: Display, Facebook </w:t>
      </w:r>
    </w:p>
    <w:p w14:paraId="3ABF209F" w14:textId="3BCC2CA6" w:rsidR="00D7493B" w:rsidRDefault="00D7493B" w:rsidP="005F0F17">
      <w:pPr>
        <w:pStyle w:val="Body"/>
        <w:numPr>
          <w:ilvl w:val="0"/>
          <w:numId w:val="17"/>
        </w:numPr>
        <w:tabs>
          <w:tab w:val="left" w:pos="3780"/>
        </w:tabs>
        <w:spacing w:line="240" w:lineRule="auto"/>
        <w:rPr>
          <w:rFonts w:ascii="Arial" w:hAnsi="Arial" w:cs="Arial"/>
          <w:szCs w:val="24"/>
        </w:rPr>
      </w:pPr>
      <w:r>
        <w:rPr>
          <w:rFonts w:ascii="Arial" w:hAnsi="Arial" w:cs="Arial"/>
          <w:szCs w:val="24"/>
        </w:rPr>
        <w:t>Outdoor: 7 Poster Boards</w:t>
      </w:r>
    </w:p>
    <w:p w14:paraId="7B27B870" w14:textId="654ACC29" w:rsidR="006700A0" w:rsidRDefault="006700A0" w:rsidP="005F0F17">
      <w:pPr>
        <w:pStyle w:val="Body"/>
        <w:numPr>
          <w:ilvl w:val="0"/>
          <w:numId w:val="17"/>
        </w:numPr>
        <w:tabs>
          <w:tab w:val="left" w:pos="3780"/>
        </w:tabs>
        <w:spacing w:line="240" w:lineRule="auto"/>
        <w:rPr>
          <w:rFonts w:ascii="Arial" w:hAnsi="Arial" w:cs="Arial"/>
          <w:szCs w:val="24"/>
        </w:rPr>
      </w:pPr>
      <w:r>
        <w:rPr>
          <w:rFonts w:ascii="Arial" w:hAnsi="Arial" w:cs="Arial"/>
          <w:szCs w:val="24"/>
        </w:rPr>
        <w:t>Transit: Outside of 20 buses</w:t>
      </w:r>
    </w:p>
    <w:p w14:paraId="1B43DB34" w14:textId="0CA936A9" w:rsidR="00D7493B" w:rsidRDefault="005749B2" w:rsidP="005F0F17">
      <w:pPr>
        <w:pStyle w:val="Body"/>
        <w:numPr>
          <w:ilvl w:val="0"/>
          <w:numId w:val="15"/>
        </w:numPr>
        <w:tabs>
          <w:tab w:val="left" w:pos="3780"/>
        </w:tabs>
        <w:spacing w:line="240" w:lineRule="auto"/>
        <w:rPr>
          <w:rFonts w:ascii="Arial" w:hAnsi="Arial" w:cs="Arial"/>
          <w:szCs w:val="24"/>
        </w:rPr>
      </w:pPr>
      <w:r>
        <w:rPr>
          <w:noProof/>
        </w:rPr>
        <w:lastRenderedPageBreak/>
        <mc:AlternateContent>
          <mc:Choice Requires="wps">
            <w:drawing>
              <wp:anchor distT="0" distB="0" distL="114300" distR="114300" simplePos="0" relativeHeight="251671552" behindDoc="0" locked="0" layoutInCell="1" allowOverlap="1" wp14:anchorId="5072E71D" wp14:editId="428248DE">
                <wp:simplePos x="0" y="0"/>
                <wp:positionH relativeFrom="column">
                  <wp:posOffset>2190115</wp:posOffset>
                </wp:positionH>
                <wp:positionV relativeFrom="paragraph">
                  <wp:posOffset>3104515</wp:posOffset>
                </wp:positionV>
                <wp:extent cx="405384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wps:spPr>
                      <wps:txbx>
                        <w:txbxContent>
                          <w:p w14:paraId="70A83837" w14:textId="23BEAB14" w:rsidR="005749B2" w:rsidRPr="005749B2" w:rsidRDefault="005749B2" w:rsidP="005749B2">
                            <w:pPr>
                              <w:pStyle w:val="Caption"/>
                              <w:jc w:val="right"/>
                              <w:rPr>
                                <w:rFonts w:ascii="Arial" w:eastAsia="ヒラギノ角ゴ Pro W3" w:hAnsi="Arial" w:cs="Arial"/>
                                <w:i/>
                                <w:noProof/>
                                <w:color w:val="auto"/>
                                <w:sz w:val="24"/>
                                <w:szCs w:val="24"/>
                              </w:rPr>
                            </w:pPr>
                            <w:r w:rsidRPr="005749B2">
                              <w:rPr>
                                <w:i/>
                                <w:color w:val="auto"/>
                              </w:rPr>
                              <w:t>IMAGE DESCRIPTION: Photo of a RTS representative speaking with a</w:t>
                            </w:r>
                            <w:r>
                              <w:rPr>
                                <w:i/>
                                <w:color w:val="auto"/>
                              </w:rPr>
                              <w:br/>
                            </w:r>
                            <w:r w:rsidRPr="005749B2">
                              <w:rPr>
                                <w:i/>
                                <w:color w:val="auto"/>
                              </w:rPr>
                              <w:t xml:space="preserve"> customer about Reimagine RTS at a pop up session at the Irondequoit Plaza bus stop.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2E71D" id="Text Box 5" o:spid="_x0000_s1029" type="#_x0000_t202" style="position:absolute;left:0;text-align:left;margin-left:172.45pt;margin-top:244.45pt;width:319.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" stroked="f">
                <v:textbox style="mso-fit-shape-to-text:t" inset="0,0,0,0">
                  <w:txbxContent>
                    <w:p w14:paraId="70A83837" w14:textId="23BEAB14" w:rsidR="005749B2" w:rsidRPr="005749B2" w:rsidRDefault="005749B2" w:rsidP="005749B2">
                      <w:pPr>
                        <w:pStyle w:val="Caption"/>
                        <w:jc w:val="right"/>
                        <w:rPr>
                          <w:rFonts w:ascii="Arial" w:eastAsia="ヒラギノ角ゴ Pro W3" w:hAnsi="Arial" w:cs="Arial"/>
                          <w:i/>
                          <w:noProof/>
                          <w:color w:val="auto"/>
                          <w:sz w:val="24"/>
                          <w:szCs w:val="24"/>
                        </w:rPr>
                      </w:pPr>
                      <w:r w:rsidRPr="005749B2">
                        <w:rPr>
                          <w:i/>
                          <w:color w:val="auto"/>
                        </w:rPr>
                        <w:t>IMAGE DESCRIPTION: Photo of a RTS representative speaking with a</w:t>
                      </w:r>
                      <w:r>
                        <w:rPr>
                          <w:i/>
                          <w:color w:val="auto"/>
                        </w:rPr>
                        <w:br/>
                      </w:r>
                      <w:r w:rsidRPr="005749B2">
                        <w:rPr>
                          <w:i/>
                          <w:color w:val="auto"/>
                        </w:rPr>
                        <w:t xml:space="preserve"> customer about Reimagine RTS at a pop up session at the Irondequoit Plaza bus stop.</w:t>
                      </w:r>
                    </w:p>
                  </w:txbxContent>
                </v:textbox>
                <w10:wrap type="square"/>
              </v:shape>
            </w:pict>
          </mc:Fallback>
        </mc:AlternateContent>
      </w:r>
      <w:r>
        <w:rPr>
          <w:rFonts w:ascii="Arial" w:hAnsi="Arial" w:cs="Arial"/>
          <w:noProof/>
          <w:szCs w:val="24"/>
        </w:rPr>
        <w:drawing>
          <wp:anchor distT="0" distB="0" distL="114300" distR="114300" simplePos="0" relativeHeight="251669504" behindDoc="0" locked="0" layoutInCell="1" allowOverlap="1" wp14:anchorId="65A7C2C8" wp14:editId="5F8FA747">
            <wp:simplePos x="0" y="0"/>
            <wp:positionH relativeFrom="column">
              <wp:posOffset>2190355</wp:posOffset>
            </wp:positionH>
            <wp:positionV relativeFrom="paragraph">
              <wp:posOffset>7332</wp:posOffset>
            </wp:positionV>
            <wp:extent cx="4053840" cy="3040380"/>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ondequoit Plaza (P3).jpg"/>
                    <pic:cNvPicPr/>
                  </pic:nvPicPr>
                  <pic:blipFill>
                    <a:blip r:embed="rId13" cstate="screen">
                      <a:extLst>
                        <a:ext uri="{28A0092B-C50C-407E-A947-70E740481C1C}">
                          <a14:useLocalDpi xmlns:a14="http://schemas.microsoft.com/office/drawing/2010/main"/>
                        </a:ext>
                      </a:extLst>
                    </a:blip>
                    <a:stretch>
                      <a:fillRect/>
                    </a:stretch>
                  </pic:blipFill>
                  <pic:spPr>
                    <a:xfrm>
                      <a:off x="0" y="0"/>
                      <a:ext cx="4053840" cy="3040380"/>
                    </a:xfrm>
                    <a:prstGeom prst="rect">
                      <a:avLst/>
                    </a:prstGeom>
                  </pic:spPr>
                </pic:pic>
              </a:graphicData>
            </a:graphic>
            <wp14:sizeRelH relativeFrom="margin">
              <wp14:pctWidth>0</wp14:pctWidth>
            </wp14:sizeRelH>
            <wp14:sizeRelV relativeFrom="margin">
              <wp14:pctHeight>0</wp14:pctHeight>
            </wp14:sizeRelV>
          </wp:anchor>
        </w:drawing>
      </w:r>
      <w:r w:rsidR="006700A0">
        <w:rPr>
          <w:rFonts w:ascii="Arial" w:hAnsi="Arial" w:cs="Arial"/>
          <w:szCs w:val="24"/>
        </w:rPr>
        <w:t xml:space="preserve">Other </w:t>
      </w:r>
      <w:r w:rsidR="00D7493B">
        <w:rPr>
          <w:rFonts w:ascii="Arial" w:hAnsi="Arial" w:cs="Arial"/>
          <w:szCs w:val="24"/>
        </w:rPr>
        <w:t>Communication Channels:</w:t>
      </w:r>
    </w:p>
    <w:p w14:paraId="3FEEF759" w14:textId="4F601B94"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Email Newsletter</w:t>
      </w:r>
    </w:p>
    <w:p w14:paraId="4C4C58A2" w14:textId="31E9C348"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SMS News</w:t>
      </w:r>
    </w:p>
    <w:p w14:paraId="669D0E54" w14:textId="62A80E68"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Digital Signage &amp; Posters in Transit Center</w:t>
      </w:r>
    </w:p>
    <w:p w14:paraId="25B35243" w14:textId="2E220367"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Brochures</w:t>
      </w:r>
    </w:p>
    <w:p w14:paraId="40063B84" w14:textId="37B38565"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Business Cards</w:t>
      </w:r>
    </w:p>
    <w:p w14:paraId="7AF114B8" w14:textId="3B9E85CB"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Social Media (Facebook, Twitter, Linked</w:t>
      </w:r>
      <w:r w:rsidR="002E66B6">
        <w:rPr>
          <w:rFonts w:ascii="Arial" w:hAnsi="Arial" w:cs="Arial"/>
          <w:szCs w:val="24"/>
        </w:rPr>
        <w:t>I</w:t>
      </w:r>
      <w:r>
        <w:rPr>
          <w:rFonts w:ascii="Arial" w:hAnsi="Arial" w:cs="Arial"/>
          <w:szCs w:val="24"/>
        </w:rPr>
        <w:t>n, Instagram)</w:t>
      </w:r>
    </w:p>
    <w:p w14:paraId="59161334" w14:textId="279DC628"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On-the-Bus Posters and Rail Cards</w:t>
      </w:r>
    </w:p>
    <w:p w14:paraId="5111B72B" w14:textId="24725A0E" w:rsidR="006700A0" w:rsidRPr="006700A0" w:rsidRDefault="006700A0"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 xml:space="preserve">Radio Spot played on buses </w:t>
      </w:r>
    </w:p>
    <w:p w14:paraId="6ED139AC" w14:textId="180860FF"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Shelter Posters</w:t>
      </w:r>
    </w:p>
    <w:p w14:paraId="23CD338D" w14:textId="29E722F1"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 xml:space="preserve">Website Information </w:t>
      </w:r>
    </w:p>
    <w:p w14:paraId="40B26317" w14:textId="00D1418D"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 xml:space="preserve">Overview Video </w:t>
      </w:r>
    </w:p>
    <w:p w14:paraId="740B9A1C" w14:textId="53CC8298" w:rsidR="00D7493B" w:rsidRDefault="00D7493B"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Community Outreach - Grass Roots Efforts</w:t>
      </w:r>
    </w:p>
    <w:p w14:paraId="10D9DFC1" w14:textId="1B421684" w:rsidR="00A92CD0" w:rsidRPr="00A92CD0" w:rsidRDefault="00A92CD0" w:rsidP="005F0F17">
      <w:pPr>
        <w:pStyle w:val="Body"/>
        <w:numPr>
          <w:ilvl w:val="0"/>
          <w:numId w:val="18"/>
        </w:numPr>
        <w:tabs>
          <w:tab w:val="left" w:pos="3780"/>
        </w:tabs>
        <w:spacing w:line="240" w:lineRule="auto"/>
        <w:rPr>
          <w:rFonts w:ascii="Arial" w:hAnsi="Arial" w:cs="Arial"/>
          <w:szCs w:val="24"/>
        </w:rPr>
      </w:pPr>
      <w:r>
        <w:rPr>
          <w:rFonts w:ascii="Arial" w:hAnsi="Arial" w:cs="Arial"/>
          <w:szCs w:val="24"/>
        </w:rPr>
        <w:t>News media coverage with local print, radio and television outlets</w:t>
      </w:r>
    </w:p>
    <w:p w14:paraId="102B8DD8" w14:textId="033E931E" w:rsidR="006700A0" w:rsidRPr="006700A0" w:rsidRDefault="006700A0" w:rsidP="006700A0">
      <w:pPr>
        <w:pStyle w:val="Body"/>
        <w:tabs>
          <w:tab w:val="left" w:pos="3780"/>
        </w:tabs>
        <w:rPr>
          <w:rFonts w:ascii="Arial" w:hAnsi="Arial" w:cs="Arial"/>
          <w:szCs w:val="24"/>
        </w:rPr>
      </w:pPr>
      <w:r w:rsidRPr="006700A0">
        <w:rPr>
          <w:rFonts w:ascii="Arial" w:hAnsi="Arial" w:cs="Arial"/>
          <w:szCs w:val="24"/>
        </w:rPr>
        <w:t xml:space="preserve">Information </w:t>
      </w:r>
      <w:proofErr w:type="gramStart"/>
      <w:r w:rsidRPr="006700A0">
        <w:rPr>
          <w:rFonts w:ascii="Arial" w:hAnsi="Arial" w:cs="Arial"/>
          <w:szCs w:val="24"/>
        </w:rPr>
        <w:t>was provided</w:t>
      </w:r>
      <w:proofErr w:type="gramEnd"/>
      <w:r w:rsidRPr="006700A0">
        <w:rPr>
          <w:rFonts w:ascii="Arial" w:hAnsi="Arial" w:cs="Arial"/>
          <w:szCs w:val="24"/>
        </w:rPr>
        <w:t xml:space="preserve"> in other languages</w:t>
      </w:r>
      <w:r w:rsidR="00362695">
        <w:rPr>
          <w:rFonts w:ascii="Arial" w:hAnsi="Arial" w:cs="Arial"/>
          <w:szCs w:val="24"/>
        </w:rPr>
        <w:t>, including braille,</w:t>
      </w:r>
      <w:r w:rsidRPr="006700A0">
        <w:rPr>
          <w:rFonts w:ascii="Arial" w:hAnsi="Arial" w:cs="Arial"/>
          <w:szCs w:val="24"/>
        </w:rPr>
        <w:t xml:space="preserve"> when requested.</w:t>
      </w:r>
    </w:p>
    <w:p w14:paraId="13265920" w14:textId="0D3C4B9C" w:rsidR="005749B2" w:rsidRDefault="005749B2" w:rsidP="00FE6244">
      <w:pPr>
        <w:pStyle w:val="Body"/>
        <w:tabs>
          <w:tab w:val="left" w:pos="3780"/>
        </w:tabs>
        <w:rPr>
          <w:rFonts w:ascii="Arial" w:hAnsi="Arial" w:cs="Arial"/>
          <w:szCs w:val="24"/>
        </w:rPr>
      </w:pPr>
    </w:p>
    <w:p w14:paraId="5D2D49DB" w14:textId="48B8F70F" w:rsidR="0093594E" w:rsidRDefault="0093594E" w:rsidP="00FE6244">
      <w:pPr>
        <w:pStyle w:val="Body"/>
        <w:tabs>
          <w:tab w:val="left" w:pos="3780"/>
        </w:tabs>
        <w:rPr>
          <w:rFonts w:ascii="Arial" w:hAnsi="Arial" w:cs="Arial"/>
          <w:szCs w:val="24"/>
        </w:rPr>
      </w:pPr>
    </w:p>
    <w:p w14:paraId="7AEAE777" w14:textId="56A80687" w:rsidR="0093594E" w:rsidRDefault="0093594E" w:rsidP="00FE6244">
      <w:pPr>
        <w:pStyle w:val="Body"/>
        <w:tabs>
          <w:tab w:val="left" w:pos="3780"/>
        </w:tabs>
        <w:rPr>
          <w:rFonts w:ascii="Arial" w:hAnsi="Arial" w:cs="Arial"/>
          <w:szCs w:val="24"/>
        </w:rPr>
      </w:pPr>
    </w:p>
    <w:p w14:paraId="070F3BC5" w14:textId="261D8631" w:rsidR="0093594E" w:rsidRDefault="0093594E" w:rsidP="00FE6244">
      <w:pPr>
        <w:pStyle w:val="Body"/>
        <w:tabs>
          <w:tab w:val="left" w:pos="3780"/>
        </w:tabs>
        <w:rPr>
          <w:rFonts w:ascii="Arial" w:hAnsi="Arial" w:cs="Arial"/>
          <w:szCs w:val="24"/>
        </w:rPr>
      </w:pPr>
    </w:p>
    <w:p w14:paraId="55B1B9F3" w14:textId="6330D5D5" w:rsidR="0093594E" w:rsidRDefault="0093594E" w:rsidP="00FE6244">
      <w:pPr>
        <w:pStyle w:val="Body"/>
        <w:tabs>
          <w:tab w:val="left" w:pos="3780"/>
        </w:tabs>
        <w:rPr>
          <w:rFonts w:ascii="Arial" w:hAnsi="Arial" w:cs="Arial"/>
          <w:szCs w:val="24"/>
        </w:rPr>
      </w:pPr>
    </w:p>
    <w:p w14:paraId="638842B0" w14:textId="0D9800E4" w:rsidR="0093594E" w:rsidRDefault="0093594E" w:rsidP="00FE6244">
      <w:pPr>
        <w:pStyle w:val="Body"/>
        <w:tabs>
          <w:tab w:val="left" w:pos="3780"/>
        </w:tabs>
        <w:rPr>
          <w:rFonts w:ascii="Arial" w:hAnsi="Arial" w:cs="Arial"/>
          <w:szCs w:val="24"/>
        </w:rPr>
      </w:pPr>
    </w:p>
    <w:p w14:paraId="1B66E666" w14:textId="77777777" w:rsidR="0093594E" w:rsidRDefault="0093594E" w:rsidP="00FE6244">
      <w:pPr>
        <w:pStyle w:val="Body"/>
        <w:tabs>
          <w:tab w:val="left" w:pos="3780"/>
        </w:tabs>
        <w:rPr>
          <w:rFonts w:ascii="Arial" w:hAnsi="Arial" w:cs="Arial"/>
          <w:szCs w:val="24"/>
        </w:rPr>
      </w:pPr>
    </w:p>
    <w:p w14:paraId="60991631" w14:textId="6983112B" w:rsidR="009B27F3" w:rsidRPr="00ED6A63" w:rsidRDefault="0093594E" w:rsidP="00FE6244">
      <w:pPr>
        <w:pStyle w:val="Body"/>
        <w:tabs>
          <w:tab w:val="left" w:pos="3780"/>
        </w:tabs>
        <w:rPr>
          <w:rFonts w:ascii="Arial" w:hAnsi="Arial" w:cs="Arial"/>
          <w:szCs w:val="24"/>
        </w:rPr>
      </w:pPr>
      <w:r>
        <w:rPr>
          <w:noProof/>
        </w:rPr>
        <w:lastRenderedPageBreak/>
        <mc:AlternateContent>
          <mc:Choice Requires="wps">
            <w:drawing>
              <wp:anchor distT="0" distB="0" distL="114300" distR="114300" simplePos="0" relativeHeight="251682816" behindDoc="0" locked="0" layoutInCell="1" allowOverlap="1" wp14:anchorId="64367FA7" wp14:editId="3154E475">
                <wp:simplePos x="0" y="0"/>
                <wp:positionH relativeFrom="column">
                  <wp:posOffset>2543175</wp:posOffset>
                </wp:positionH>
                <wp:positionV relativeFrom="paragraph">
                  <wp:posOffset>2746375</wp:posOffset>
                </wp:positionV>
                <wp:extent cx="401891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18915" cy="635"/>
                        </a:xfrm>
                        <a:prstGeom prst="rect">
                          <a:avLst/>
                        </a:prstGeom>
                        <a:solidFill>
                          <a:prstClr val="white"/>
                        </a:solidFill>
                        <a:ln>
                          <a:noFill/>
                        </a:ln>
                      </wps:spPr>
                      <wps:txbx>
                        <w:txbxContent>
                          <w:p w14:paraId="55AB5E60" w14:textId="67C39122" w:rsidR="0093594E" w:rsidRPr="005D53C4" w:rsidRDefault="0093594E" w:rsidP="0093594E">
                            <w:pPr>
                              <w:pStyle w:val="Caption"/>
                              <w:jc w:val="right"/>
                              <w:rPr>
                                <w:rFonts w:ascii="Arial" w:eastAsia="ヒラギノ角ゴ Pro W3" w:hAnsi="Arial" w:cs="Arial"/>
                                <w:noProof/>
                                <w:color w:val="000000"/>
                                <w:sz w:val="24"/>
                                <w:szCs w:val="24"/>
                              </w:rPr>
                            </w:pPr>
                            <w:r w:rsidRPr="0093594E">
                              <w:rPr>
                                <w:i/>
                                <w:color w:val="auto"/>
                              </w:rPr>
                              <w:t xml:space="preserve">IMAGE DESCRIPTION: A customer </w:t>
                            </w:r>
                            <w:r>
                              <w:rPr>
                                <w:i/>
                                <w:color w:val="auto"/>
                              </w:rPr>
                              <w:t>speaks during</w:t>
                            </w:r>
                            <w:r w:rsidRPr="0093594E">
                              <w:rPr>
                                <w:i/>
                                <w:color w:val="auto"/>
                              </w:rPr>
                              <w:t xml:space="preserve"> a </w:t>
                            </w:r>
                            <w:r>
                              <w:rPr>
                                <w:i/>
                                <w:color w:val="auto"/>
                              </w:rPr>
                              <w:br/>
                            </w:r>
                            <w:r w:rsidRPr="0093594E">
                              <w:rPr>
                                <w:i/>
                                <w:color w:val="auto"/>
                              </w:rPr>
                              <w:t>Reimagine RTS information session held at the Central Church of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367FA7" id="Text Box 18" o:spid="_x0000_s1030" type="#_x0000_t202" style="position:absolute;margin-left:200.25pt;margin-top:216.25pt;width:316.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" stroked="f">
                <v:textbox style="mso-fit-shape-to-text:t" inset="0,0,0,0">
                  <w:txbxContent>
                    <w:p w14:paraId="55AB5E60" w14:textId="67C39122" w:rsidR="0093594E" w:rsidRPr="005D53C4" w:rsidRDefault="0093594E" w:rsidP="0093594E">
                      <w:pPr>
                        <w:pStyle w:val="Caption"/>
                        <w:jc w:val="right"/>
                        <w:rPr>
                          <w:rFonts w:ascii="Arial" w:eastAsia="ヒラギノ角ゴ Pro W3" w:hAnsi="Arial" w:cs="Arial"/>
                          <w:noProof/>
                          <w:color w:val="000000"/>
                          <w:sz w:val="24"/>
                          <w:szCs w:val="24"/>
                        </w:rPr>
                      </w:pPr>
                      <w:r w:rsidRPr="0093594E">
                        <w:rPr>
                          <w:i/>
                          <w:color w:val="auto"/>
                        </w:rPr>
                        <w:t xml:space="preserve">IMAGE DESCRIPTION: A customer </w:t>
                      </w:r>
                      <w:r>
                        <w:rPr>
                          <w:i/>
                          <w:color w:val="auto"/>
                        </w:rPr>
                        <w:t>speaks during</w:t>
                      </w:r>
                      <w:r w:rsidRPr="0093594E">
                        <w:rPr>
                          <w:i/>
                          <w:color w:val="auto"/>
                        </w:rPr>
                        <w:t xml:space="preserve"> a </w:t>
                      </w:r>
                      <w:r>
                        <w:rPr>
                          <w:i/>
                          <w:color w:val="auto"/>
                        </w:rPr>
                        <w:br/>
                      </w:r>
                      <w:r w:rsidRPr="0093594E">
                        <w:rPr>
                          <w:i/>
                          <w:color w:val="auto"/>
                        </w:rPr>
                        <w:t>Reimagine RTS information session held at the Central Church of Christ.</w:t>
                      </w:r>
                    </w:p>
                  </w:txbxContent>
                </v:textbox>
                <w10:wrap type="square"/>
              </v:shape>
            </w:pict>
          </mc:Fallback>
        </mc:AlternateContent>
      </w:r>
      <w:bookmarkStart w:id="1" w:name="_GoBack"/>
      <w:r>
        <w:rPr>
          <w:rFonts w:ascii="Arial" w:hAnsi="Arial" w:cs="Arial"/>
          <w:noProof/>
          <w:szCs w:val="24"/>
        </w:rPr>
        <w:drawing>
          <wp:anchor distT="0" distB="0" distL="114300" distR="114300" simplePos="0" relativeHeight="251680768" behindDoc="0" locked="0" layoutInCell="1" allowOverlap="1" wp14:anchorId="52FE7E78" wp14:editId="0360A70D">
            <wp:simplePos x="0" y="0"/>
            <wp:positionH relativeFrom="column">
              <wp:posOffset>2543570</wp:posOffset>
            </wp:positionH>
            <wp:positionV relativeFrom="paragraph">
              <wp:posOffset>10232</wp:posOffset>
            </wp:positionV>
            <wp:extent cx="4018915" cy="2679065"/>
            <wp:effectExtent l="0" t="0" r="63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tral Church of Christ (P3).JPG"/>
                    <pic:cNvPicPr/>
                  </pic:nvPicPr>
                  <pic:blipFill>
                    <a:blip r:embed="rId14" cstate="screen">
                      <a:extLst>
                        <a:ext uri="{28A0092B-C50C-407E-A947-70E740481C1C}">
                          <a14:useLocalDpi xmlns:a14="http://schemas.microsoft.com/office/drawing/2010/main"/>
                        </a:ext>
                      </a:extLst>
                    </a:blip>
                    <a:stretch>
                      <a:fillRect/>
                    </a:stretch>
                  </pic:blipFill>
                  <pic:spPr>
                    <a:xfrm>
                      <a:off x="0" y="0"/>
                      <a:ext cx="4018915" cy="2679065"/>
                    </a:xfrm>
                    <a:prstGeom prst="rect">
                      <a:avLst/>
                    </a:prstGeom>
                  </pic:spPr>
                </pic:pic>
              </a:graphicData>
            </a:graphic>
            <wp14:sizeRelH relativeFrom="margin">
              <wp14:pctWidth>0</wp14:pctWidth>
            </wp14:sizeRelH>
            <wp14:sizeRelV relativeFrom="margin">
              <wp14:pctHeight>0</wp14:pctHeight>
            </wp14:sizeRelV>
          </wp:anchor>
        </w:drawing>
      </w:r>
      <w:bookmarkEnd w:id="1"/>
      <w:r w:rsidR="00D148FB" w:rsidRPr="00ED6A63">
        <w:rPr>
          <w:rFonts w:ascii="Arial" w:hAnsi="Arial" w:cs="Arial"/>
          <w:szCs w:val="24"/>
        </w:rPr>
        <w:t xml:space="preserve">TMD applied </w:t>
      </w:r>
      <w:r w:rsidR="00E85AAB">
        <w:rPr>
          <w:rFonts w:ascii="Arial" w:hAnsi="Arial" w:cs="Arial"/>
          <w:szCs w:val="24"/>
        </w:rPr>
        <w:t xml:space="preserve">input from RTS and </w:t>
      </w:r>
      <w:r w:rsidR="00D148FB" w:rsidRPr="00ED6A63">
        <w:rPr>
          <w:rFonts w:ascii="Arial" w:hAnsi="Arial" w:cs="Arial"/>
          <w:szCs w:val="24"/>
        </w:rPr>
        <w:t>i</w:t>
      </w:r>
      <w:r w:rsidR="009B27F3" w:rsidRPr="00ED6A63">
        <w:rPr>
          <w:rFonts w:ascii="Arial" w:hAnsi="Arial" w:cs="Arial"/>
          <w:szCs w:val="24"/>
        </w:rPr>
        <w:t>nformation gathered during the</w:t>
      </w:r>
      <w:r w:rsidR="00D148FB" w:rsidRPr="00ED6A63">
        <w:rPr>
          <w:rFonts w:ascii="Arial" w:hAnsi="Arial" w:cs="Arial"/>
          <w:szCs w:val="24"/>
        </w:rPr>
        <w:t xml:space="preserve"> outreach sessions during Phase 3 to improve their report and recommendation.</w:t>
      </w:r>
      <w:r w:rsidR="009B27F3" w:rsidRPr="00ED6A63">
        <w:rPr>
          <w:rFonts w:ascii="Arial" w:hAnsi="Arial" w:cs="Arial"/>
          <w:szCs w:val="24"/>
        </w:rPr>
        <w:t xml:space="preserve"> </w:t>
      </w:r>
      <w:r w:rsidR="00D148FB" w:rsidRPr="00ED6A63">
        <w:rPr>
          <w:rFonts w:ascii="Arial" w:hAnsi="Arial" w:cs="Arial"/>
          <w:szCs w:val="24"/>
        </w:rPr>
        <w:t>The improvements they made include:</w:t>
      </w:r>
    </w:p>
    <w:p w14:paraId="6BF5473D" w14:textId="7FB859E1" w:rsidR="00D148FB" w:rsidRPr="00ED6A63" w:rsidRDefault="00EA7941" w:rsidP="00EA7941">
      <w:pPr>
        <w:pStyle w:val="Body"/>
        <w:numPr>
          <w:ilvl w:val="0"/>
          <w:numId w:val="13"/>
        </w:numPr>
        <w:tabs>
          <w:tab w:val="left" w:pos="3780"/>
        </w:tabs>
        <w:rPr>
          <w:rFonts w:ascii="Arial" w:hAnsi="Arial" w:cs="Arial"/>
          <w:szCs w:val="24"/>
        </w:rPr>
      </w:pPr>
      <w:r w:rsidRPr="00ED6A63">
        <w:rPr>
          <w:rFonts w:ascii="Arial" w:hAnsi="Arial" w:cs="Arial"/>
          <w:szCs w:val="24"/>
          <w:u w:val="single"/>
        </w:rPr>
        <w:t>Route 10 Dewey – Short Line and Long Line</w:t>
      </w:r>
      <w:r w:rsidRPr="00ED6A63">
        <w:rPr>
          <w:rFonts w:ascii="Arial" w:hAnsi="Arial" w:cs="Arial"/>
          <w:szCs w:val="24"/>
        </w:rPr>
        <w:t xml:space="preserve">: This route has been altered to travel along Broad Street instead of State Street to create a “crosstown” connection to Southwest routes (4 Genesee, 8 Chili, 9 Jay/Maple, 19 Plymouth, </w:t>
      </w:r>
      <w:proofErr w:type="gramStart"/>
      <w:r w:rsidRPr="00ED6A63">
        <w:rPr>
          <w:rFonts w:ascii="Arial" w:hAnsi="Arial" w:cs="Arial"/>
          <w:szCs w:val="24"/>
        </w:rPr>
        <w:t>25</w:t>
      </w:r>
      <w:proofErr w:type="gramEnd"/>
      <w:r w:rsidRPr="00ED6A63">
        <w:rPr>
          <w:rFonts w:ascii="Arial" w:hAnsi="Arial" w:cs="Arial"/>
          <w:szCs w:val="24"/>
        </w:rPr>
        <w:t xml:space="preserve"> Thurston/MCC) at Main &amp; Broad.</w:t>
      </w:r>
    </w:p>
    <w:p w14:paraId="3BBAEF83" w14:textId="22B70EF2" w:rsidR="00EA7941" w:rsidRPr="00ED6A63" w:rsidRDefault="00EA7941" w:rsidP="00EA7941">
      <w:pPr>
        <w:pStyle w:val="Body"/>
        <w:numPr>
          <w:ilvl w:val="0"/>
          <w:numId w:val="13"/>
        </w:numPr>
        <w:tabs>
          <w:tab w:val="left" w:pos="3780"/>
        </w:tabs>
        <w:rPr>
          <w:rFonts w:ascii="Arial" w:hAnsi="Arial" w:cs="Arial"/>
          <w:szCs w:val="24"/>
        </w:rPr>
      </w:pPr>
      <w:r w:rsidRPr="00ED6A63">
        <w:rPr>
          <w:rFonts w:ascii="Arial" w:hAnsi="Arial" w:cs="Arial"/>
          <w:szCs w:val="24"/>
          <w:u w:val="single"/>
        </w:rPr>
        <w:t>Route 3 Lyell Short Line</w:t>
      </w:r>
      <w:r w:rsidRPr="00ED6A63">
        <w:rPr>
          <w:rFonts w:ascii="Arial" w:hAnsi="Arial" w:cs="Arial"/>
          <w:szCs w:val="24"/>
        </w:rPr>
        <w:t xml:space="preserve">: This route is now the Lyell-Upper Falls Crosstown. It will travel from the Lyell Wegmans Plaza area to Portland Avenue via </w:t>
      </w:r>
      <w:r w:rsidR="00362695">
        <w:rPr>
          <w:rFonts w:ascii="Arial" w:hAnsi="Arial" w:cs="Arial"/>
          <w:szCs w:val="24"/>
        </w:rPr>
        <w:t xml:space="preserve">Lyell </w:t>
      </w:r>
      <w:proofErr w:type="gramStart"/>
      <w:r w:rsidR="00362695">
        <w:rPr>
          <w:rFonts w:ascii="Arial" w:hAnsi="Arial" w:cs="Arial"/>
          <w:szCs w:val="24"/>
        </w:rPr>
        <w:t>avenue</w:t>
      </w:r>
      <w:proofErr w:type="gramEnd"/>
      <w:r w:rsidR="00362695">
        <w:rPr>
          <w:rFonts w:ascii="Arial" w:hAnsi="Arial" w:cs="Arial"/>
          <w:szCs w:val="24"/>
        </w:rPr>
        <w:t xml:space="preserve"> and </w:t>
      </w:r>
      <w:r w:rsidRPr="00ED6A63">
        <w:rPr>
          <w:rFonts w:ascii="Arial" w:hAnsi="Arial" w:cs="Arial"/>
          <w:szCs w:val="24"/>
        </w:rPr>
        <w:t>Upper Falls Boulevard.</w:t>
      </w:r>
    </w:p>
    <w:p w14:paraId="0D835447" w14:textId="3D8C6B73" w:rsidR="00EF7714" w:rsidRPr="00ED6A63" w:rsidRDefault="00EF7714" w:rsidP="00EF7714">
      <w:pPr>
        <w:pStyle w:val="Body"/>
        <w:numPr>
          <w:ilvl w:val="0"/>
          <w:numId w:val="13"/>
        </w:numPr>
        <w:tabs>
          <w:tab w:val="left" w:pos="3780"/>
        </w:tabs>
        <w:rPr>
          <w:rFonts w:ascii="Arial" w:hAnsi="Arial" w:cs="Arial"/>
          <w:szCs w:val="24"/>
        </w:rPr>
      </w:pPr>
      <w:r w:rsidRPr="00ED6A63">
        <w:rPr>
          <w:rFonts w:ascii="Arial" w:hAnsi="Arial" w:cs="Arial"/>
          <w:szCs w:val="24"/>
          <w:u w:val="single"/>
        </w:rPr>
        <w:t xml:space="preserve">Seasonal route to </w:t>
      </w:r>
      <w:proofErr w:type="spellStart"/>
      <w:r w:rsidRPr="00ED6A63">
        <w:rPr>
          <w:rFonts w:ascii="Arial" w:hAnsi="Arial" w:cs="Arial"/>
          <w:szCs w:val="24"/>
          <w:u w:val="single"/>
        </w:rPr>
        <w:t>Seabreeze</w:t>
      </w:r>
      <w:proofErr w:type="spellEnd"/>
      <w:r w:rsidRPr="00ED6A63">
        <w:rPr>
          <w:rFonts w:ascii="Arial" w:hAnsi="Arial" w:cs="Arial"/>
          <w:szCs w:val="24"/>
        </w:rPr>
        <w:t xml:space="preserve">: This route will originate from the recommended </w:t>
      </w:r>
      <w:proofErr w:type="spellStart"/>
      <w:r w:rsidRPr="00ED6A63">
        <w:rPr>
          <w:rFonts w:ascii="Arial" w:hAnsi="Arial" w:cs="Arial"/>
          <w:szCs w:val="24"/>
        </w:rPr>
        <w:t>Skyview</w:t>
      </w:r>
      <w:proofErr w:type="spellEnd"/>
      <w:r w:rsidRPr="00ED6A63">
        <w:rPr>
          <w:rFonts w:ascii="Arial" w:hAnsi="Arial" w:cs="Arial"/>
          <w:szCs w:val="24"/>
        </w:rPr>
        <w:t xml:space="preserve"> Plaza Connection Hub and will operate during the season when </w:t>
      </w:r>
      <w:proofErr w:type="spellStart"/>
      <w:r w:rsidRPr="00ED6A63">
        <w:rPr>
          <w:rFonts w:ascii="Arial" w:hAnsi="Arial" w:cs="Arial"/>
          <w:szCs w:val="24"/>
        </w:rPr>
        <w:t>Seabreeze</w:t>
      </w:r>
      <w:proofErr w:type="spellEnd"/>
      <w:r w:rsidRPr="00ED6A63">
        <w:rPr>
          <w:rFonts w:ascii="Arial" w:hAnsi="Arial" w:cs="Arial"/>
          <w:szCs w:val="24"/>
        </w:rPr>
        <w:t xml:space="preserve"> is open.</w:t>
      </w:r>
    </w:p>
    <w:p w14:paraId="0244D98D" w14:textId="181C18C2" w:rsidR="00EF7714" w:rsidRPr="00E85AAB" w:rsidRDefault="00EF7714" w:rsidP="00E85AAB">
      <w:pPr>
        <w:pStyle w:val="Body"/>
        <w:numPr>
          <w:ilvl w:val="0"/>
          <w:numId w:val="13"/>
        </w:numPr>
        <w:tabs>
          <w:tab w:val="left" w:pos="3780"/>
        </w:tabs>
        <w:rPr>
          <w:rFonts w:ascii="Arial" w:hAnsi="Arial" w:cs="Arial"/>
          <w:szCs w:val="24"/>
        </w:rPr>
      </w:pPr>
      <w:r w:rsidRPr="00ED6A63">
        <w:rPr>
          <w:rFonts w:ascii="Arial" w:hAnsi="Arial" w:cs="Arial"/>
          <w:szCs w:val="24"/>
          <w:u w:val="single"/>
        </w:rPr>
        <w:t>Pittsford</w:t>
      </w:r>
      <w:r w:rsidR="00B63583">
        <w:rPr>
          <w:rFonts w:ascii="Arial" w:hAnsi="Arial" w:cs="Arial"/>
          <w:szCs w:val="24"/>
          <w:u w:val="single"/>
        </w:rPr>
        <w:t>-Area</w:t>
      </w:r>
      <w:r w:rsidRPr="00ED6A63">
        <w:rPr>
          <w:rFonts w:ascii="Arial" w:hAnsi="Arial" w:cs="Arial"/>
          <w:szCs w:val="24"/>
          <w:u w:val="single"/>
        </w:rPr>
        <w:t xml:space="preserve"> Connection Hub</w:t>
      </w:r>
      <w:r w:rsidRPr="00ED6A63">
        <w:rPr>
          <w:rFonts w:ascii="Arial" w:hAnsi="Arial" w:cs="Arial"/>
          <w:szCs w:val="24"/>
        </w:rPr>
        <w:t xml:space="preserve">: A Connection Hub near Pittsford Plaza </w:t>
      </w:r>
      <w:proofErr w:type="gramStart"/>
      <w:r w:rsidRPr="00ED6A63">
        <w:rPr>
          <w:rFonts w:ascii="Arial" w:hAnsi="Arial" w:cs="Arial"/>
          <w:szCs w:val="24"/>
        </w:rPr>
        <w:t>was</w:t>
      </w:r>
      <w:r w:rsidR="00E85AAB">
        <w:rPr>
          <w:rFonts w:ascii="Arial" w:hAnsi="Arial" w:cs="Arial"/>
          <w:szCs w:val="24"/>
        </w:rPr>
        <w:t xml:space="preserve"> </w:t>
      </w:r>
      <w:r w:rsidRPr="00E85AAB">
        <w:rPr>
          <w:rFonts w:ascii="Arial" w:hAnsi="Arial" w:cs="Arial"/>
          <w:szCs w:val="24"/>
        </w:rPr>
        <w:t>added</w:t>
      </w:r>
      <w:proofErr w:type="gramEnd"/>
      <w:r w:rsidRPr="00E85AAB">
        <w:rPr>
          <w:rFonts w:ascii="Arial" w:hAnsi="Arial" w:cs="Arial"/>
          <w:szCs w:val="24"/>
        </w:rPr>
        <w:t>.</w:t>
      </w:r>
    </w:p>
    <w:p w14:paraId="265A9AB7" w14:textId="7199E261" w:rsidR="00EF7714" w:rsidRPr="00ED6A63" w:rsidRDefault="00EF7714" w:rsidP="00EF7714">
      <w:pPr>
        <w:pStyle w:val="Body"/>
        <w:numPr>
          <w:ilvl w:val="0"/>
          <w:numId w:val="13"/>
        </w:numPr>
        <w:tabs>
          <w:tab w:val="left" w:pos="3780"/>
        </w:tabs>
        <w:rPr>
          <w:rFonts w:ascii="Arial" w:hAnsi="Arial" w:cs="Arial"/>
          <w:szCs w:val="24"/>
        </w:rPr>
      </w:pPr>
      <w:r w:rsidRPr="00CB12E1">
        <w:rPr>
          <w:rFonts w:ascii="Arial" w:hAnsi="Arial" w:cs="Arial"/>
          <w:szCs w:val="24"/>
          <w:u w:val="single"/>
        </w:rPr>
        <w:t>New Community Mobility Zone</w:t>
      </w:r>
      <w:r w:rsidRPr="00ED6A63">
        <w:rPr>
          <w:rFonts w:ascii="Arial" w:hAnsi="Arial" w:cs="Arial"/>
          <w:szCs w:val="24"/>
        </w:rPr>
        <w:t xml:space="preserve">: A new Community Mobility Zone </w:t>
      </w:r>
      <w:proofErr w:type="gramStart"/>
      <w:r w:rsidRPr="00ED6A63">
        <w:rPr>
          <w:rFonts w:ascii="Arial" w:hAnsi="Arial" w:cs="Arial"/>
          <w:szCs w:val="24"/>
        </w:rPr>
        <w:t>was added</w:t>
      </w:r>
      <w:proofErr w:type="gramEnd"/>
      <w:r w:rsidRPr="00ED6A63">
        <w:rPr>
          <w:rFonts w:ascii="Arial" w:hAnsi="Arial" w:cs="Arial"/>
          <w:szCs w:val="24"/>
        </w:rPr>
        <w:t xml:space="preserve"> in the </w:t>
      </w:r>
      <w:r w:rsidR="00CB12E1">
        <w:rPr>
          <w:rFonts w:ascii="Arial" w:hAnsi="Arial" w:cs="Arial"/>
          <w:szCs w:val="24"/>
        </w:rPr>
        <w:t>southeast part of the county</w:t>
      </w:r>
      <w:r w:rsidRPr="00ED6A63">
        <w:rPr>
          <w:rFonts w:ascii="Arial" w:hAnsi="Arial" w:cs="Arial"/>
          <w:szCs w:val="24"/>
        </w:rPr>
        <w:t>.</w:t>
      </w:r>
    </w:p>
    <w:p w14:paraId="56D74E49" w14:textId="734FA399" w:rsidR="00D148FB" w:rsidRDefault="00D148FB" w:rsidP="00FE6244">
      <w:pPr>
        <w:pStyle w:val="Body"/>
        <w:tabs>
          <w:tab w:val="left" w:pos="3780"/>
        </w:tabs>
        <w:rPr>
          <w:rFonts w:ascii="Arial" w:hAnsi="Arial" w:cs="Arial"/>
          <w:szCs w:val="24"/>
        </w:rPr>
      </w:pPr>
    </w:p>
    <w:p w14:paraId="51440743" w14:textId="68BD2BD5" w:rsidR="0093594E" w:rsidRDefault="0093594E" w:rsidP="00FE6244">
      <w:pPr>
        <w:pStyle w:val="Body"/>
        <w:tabs>
          <w:tab w:val="left" w:pos="3780"/>
        </w:tabs>
        <w:rPr>
          <w:rFonts w:ascii="Arial" w:hAnsi="Arial" w:cs="Arial"/>
          <w:szCs w:val="24"/>
        </w:rPr>
      </w:pPr>
    </w:p>
    <w:p w14:paraId="3C47820A" w14:textId="1A178579" w:rsidR="0093594E" w:rsidRDefault="0093594E" w:rsidP="00FE6244">
      <w:pPr>
        <w:pStyle w:val="Body"/>
        <w:tabs>
          <w:tab w:val="left" w:pos="3780"/>
        </w:tabs>
        <w:rPr>
          <w:rFonts w:ascii="Arial" w:hAnsi="Arial" w:cs="Arial"/>
          <w:szCs w:val="24"/>
        </w:rPr>
      </w:pPr>
    </w:p>
    <w:p w14:paraId="13682F0D" w14:textId="696CFFAE" w:rsidR="0093594E" w:rsidRDefault="0093594E" w:rsidP="00FE6244">
      <w:pPr>
        <w:pStyle w:val="Body"/>
        <w:tabs>
          <w:tab w:val="left" w:pos="3780"/>
        </w:tabs>
        <w:rPr>
          <w:rFonts w:ascii="Arial" w:hAnsi="Arial" w:cs="Arial"/>
          <w:szCs w:val="24"/>
        </w:rPr>
      </w:pPr>
    </w:p>
    <w:p w14:paraId="1599A808" w14:textId="616E689C" w:rsidR="0093594E" w:rsidRDefault="0093594E" w:rsidP="00FE6244">
      <w:pPr>
        <w:pStyle w:val="Body"/>
        <w:tabs>
          <w:tab w:val="left" w:pos="3780"/>
        </w:tabs>
        <w:rPr>
          <w:rFonts w:ascii="Arial" w:hAnsi="Arial" w:cs="Arial"/>
          <w:szCs w:val="24"/>
        </w:rPr>
      </w:pPr>
    </w:p>
    <w:p w14:paraId="63B00030" w14:textId="77777777" w:rsidR="0093594E" w:rsidRPr="00ED6A63" w:rsidRDefault="0093594E" w:rsidP="00FE6244">
      <w:pPr>
        <w:pStyle w:val="Body"/>
        <w:tabs>
          <w:tab w:val="left" w:pos="3780"/>
        </w:tabs>
        <w:rPr>
          <w:rFonts w:ascii="Arial" w:hAnsi="Arial" w:cs="Arial"/>
          <w:szCs w:val="24"/>
        </w:rPr>
      </w:pPr>
    </w:p>
    <w:p w14:paraId="1CE333D8" w14:textId="77057E33" w:rsidR="00D148FB" w:rsidRPr="00D01219" w:rsidRDefault="008A5362" w:rsidP="00D01219">
      <w:pPr>
        <w:pStyle w:val="Heading2"/>
        <w:rPr>
          <w:rFonts w:ascii="Arial" w:hAnsi="Arial" w:cs="Arial"/>
          <w:b/>
        </w:rPr>
      </w:pPr>
      <w:r w:rsidRPr="00D01219">
        <w:rPr>
          <w:rFonts w:ascii="Arial" w:hAnsi="Arial" w:cs="Arial"/>
          <w:b/>
        </w:rPr>
        <w:lastRenderedPageBreak/>
        <w:t>“We Heard You” - Addressing Community Feedback</w:t>
      </w:r>
    </w:p>
    <w:p w14:paraId="23346CAF" w14:textId="78C59E0B" w:rsidR="005657B7" w:rsidRPr="00ED6A63" w:rsidRDefault="00D06D13" w:rsidP="00FE6244">
      <w:pPr>
        <w:pStyle w:val="Body"/>
        <w:tabs>
          <w:tab w:val="left" w:pos="3780"/>
        </w:tabs>
        <w:rPr>
          <w:rFonts w:ascii="Arial" w:hAnsi="Arial" w:cs="Arial"/>
          <w:szCs w:val="24"/>
        </w:rPr>
      </w:pPr>
      <w:r>
        <w:rPr>
          <w:noProof/>
        </w:rPr>
        <mc:AlternateContent>
          <mc:Choice Requires="wps">
            <w:drawing>
              <wp:anchor distT="0" distB="0" distL="114300" distR="114300" simplePos="0" relativeHeight="251674624" behindDoc="1" locked="0" layoutInCell="1" allowOverlap="1" wp14:anchorId="504D095A" wp14:editId="1E702198">
                <wp:simplePos x="0" y="0"/>
                <wp:positionH relativeFrom="column">
                  <wp:posOffset>2240280</wp:posOffset>
                </wp:positionH>
                <wp:positionV relativeFrom="paragraph">
                  <wp:posOffset>3018790</wp:posOffset>
                </wp:positionV>
                <wp:extent cx="370332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wps:spPr>
                      <wps:txbx>
                        <w:txbxContent>
                          <w:p w14:paraId="3F59C75F" w14:textId="0CDCFDE1" w:rsidR="00D06D13" w:rsidRPr="00D06D13" w:rsidRDefault="00D06D13" w:rsidP="00D06D13">
                            <w:pPr>
                              <w:pStyle w:val="Caption"/>
                              <w:jc w:val="right"/>
                              <w:rPr>
                                <w:rFonts w:ascii="Arial" w:eastAsia="ヒラギノ角ゴ Pro W3" w:hAnsi="Arial" w:cs="Arial"/>
                                <w:i/>
                                <w:noProof/>
                                <w:color w:val="auto"/>
                                <w:sz w:val="24"/>
                                <w:szCs w:val="24"/>
                              </w:rPr>
                            </w:pPr>
                            <w:r w:rsidRPr="00D06D13">
                              <w:rPr>
                                <w:i/>
                                <w:color w:val="auto"/>
                              </w:rPr>
                              <w:t>IMAGE DESCRIPTION: An RTS</w:t>
                            </w:r>
                            <w:r w:rsidR="0093594E">
                              <w:rPr>
                                <w:i/>
                                <w:color w:val="auto"/>
                              </w:rPr>
                              <w:t xml:space="preserve"> customer provides</w:t>
                            </w:r>
                            <w:r w:rsidRPr="00D06D13">
                              <w:rPr>
                                <w:i/>
                                <w:color w:val="auto"/>
                              </w:rPr>
                              <w:t xml:space="preserve"> feedbac</w:t>
                            </w:r>
                            <w:r w:rsidRPr="00D06D13">
                              <w:rPr>
                                <w:i/>
                                <w:noProof/>
                                <w:color w:val="auto"/>
                              </w:rPr>
                              <w:t xml:space="preserve">k to </w:t>
                            </w:r>
                            <w:r>
                              <w:rPr>
                                <w:i/>
                                <w:noProof/>
                                <w:color w:val="auto"/>
                              </w:rPr>
                              <w:br/>
                            </w:r>
                            <w:r w:rsidRPr="00D06D13">
                              <w:rPr>
                                <w:i/>
                                <w:noProof/>
                                <w:color w:val="auto"/>
                              </w:rPr>
                              <w:t>RTS representatives at a Reimagine RTS pop up session held at the RTS Transit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4D095A" id="Text Box 13" o:spid="_x0000_s1031" type="#_x0000_t202" style="position:absolute;margin-left:176.4pt;margin-top:237.7pt;width:291.6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" stroked="f">
                <v:textbox style="mso-fit-shape-to-text:t" inset="0,0,0,0">
                  <w:txbxContent>
                    <w:p w14:paraId="3F59C75F" w14:textId="0CDCFDE1" w:rsidR="00D06D13" w:rsidRPr="00D06D13" w:rsidRDefault="00D06D13" w:rsidP="00D06D13">
                      <w:pPr>
                        <w:pStyle w:val="Caption"/>
                        <w:jc w:val="right"/>
                        <w:rPr>
                          <w:rFonts w:ascii="Arial" w:eastAsia="ヒラギノ角ゴ Pro W3" w:hAnsi="Arial" w:cs="Arial"/>
                          <w:i/>
                          <w:noProof/>
                          <w:color w:val="auto"/>
                          <w:sz w:val="24"/>
                          <w:szCs w:val="24"/>
                        </w:rPr>
                      </w:pPr>
                      <w:r w:rsidRPr="00D06D13">
                        <w:rPr>
                          <w:i/>
                          <w:color w:val="auto"/>
                        </w:rPr>
                        <w:t>IMAGE DESCRIPTION: An RTS</w:t>
                      </w:r>
                      <w:r w:rsidR="0093594E">
                        <w:rPr>
                          <w:i/>
                          <w:color w:val="auto"/>
                        </w:rPr>
                        <w:t xml:space="preserve"> customer provides</w:t>
                      </w:r>
                      <w:r w:rsidRPr="00D06D13">
                        <w:rPr>
                          <w:i/>
                          <w:color w:val="auto"/>
                        </w:rPr>
                        <w:t xml:space="preserve"> feedbac</w:t>
                      </w:r>
                      <w:r w:rsidRPr="00D06D13">
                        <w:rPr>
                          <w:i/>
                          <w:noProof/>
                          <w:color w:val="auto"/>
                        </w:rPr>
                        <w:t xml:space="preserve">k to </w:t>
                      </w:r>
                      <w:r>
                        <w:rPr>
                          <w:i/>
                          <w:noProof/>
                          <w:color w:val="auto"/>
                        </w:rPr>
                        <w:br/>
                      </w:r>
                      <w:r w:rsidRPr="00D06D13">
                        <w:rPr>
                          <w:i/>
                          <w:noProof/>
                          <w:color w:val="auto"/>
                        </w:rPr>
                        <w:t>RTS representatives at a Reimagine RTS pop up session held at the RTS Transit Center.</w:t>
                      </w:r>
                    </w:p>
                  </w:txbxContent>
                </v:textbox>
                <w10:wrap type="tight"/>
              </v:shape>
            </w:pict>
          </mc:Fallback>
        </mc:AlternateContent>
      </w:r>
      <w:r w:rsidR="005749B2">
        <w:rPr>
          <w:rFonts w:ascii="Arial" w:hAnsi="Arial" w:cs="Arial"/>
          <w:noProof/>
          <w:szCs w:val="24"/>
        </w:rPr>
        <w:drawing>
          <wp:anchor distT="0" distB="0" distL="114300" distR="114300" simplePos="0" relativeHeight="251672576" behindDoc="1" locked="0" layoutInCell="1" allowOverlap="1" wp14:anchorId="26DCDBB9" wp14:editId="3699293C">
            <wp:simplePos x="0" y="0"/>
            <wp:positionH relativeFrom="margin">
              <wp:align>right</wp:align>
            </wp:positionH>
            <wp:positionV relativeFrom="paragraph">
              <wp:posOffset>184150</wp:posOffset>
            </wp:positionV>
            <wp:extent cx="3703320" cy="2777490"/>
            <wp:effectExtent l="0" t="0" r="0" b="3810"/>
            <wp:wrapTight wrapText="bothSides">
              <wp:wrapPolygon edited="0">
                <wp:start x="0" y="0"/>
                <wp:lineTo x="0" y="21481"/>
                <wp:lineTo x="21444" y="21481"/>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it Center (P2).JPG"/>
                    <pic:cNvPicPr/>
                  </pic:nvPicPr>
                  <pic:blipFill>
                    <a:blip r:embed="rId15" cstate="screen">
                      <a:extLst>
                        <a:ext uri="{28A0092B-C50C-407E-A947-70E740481C1C}">
                          <a14:useLocalDpi xmlns:a14="http://schemas.microsoft.com/office/drawing/2010/main"/>
                        </a:ext>
                      </a:extLst>
                    </a:blip>
                    <a:stretch>
                      <a:fillRect/>
                    </a:stretch>
                  </pic:blipFill>
                  <pic:spPr>
                    <a:xfrm>
                      <a:off x="0" y="0"/>
                      <a:ext cx="3703320" cy="2777490"/>
                    </a:xfrm>
                    <a:prstGeom prst="rect">
                      <a:avLst/>
                    </a:prstGeom>
                  </pic:spPr>
                </pic:pic>
              </a:graphicData>
            </a:graphic>
            <wp14:sizeRelH relativeFrom="margin">
              <wp14:pctWidth>0</wp14:pctWidth>
            </wp14:sizeRelH>
            <wp14:sizeRelV relativeFrom="margin">
              <wp14:pctHeight>0</wp14:pctHeight>
            </wp14:sizeRelV>
          </wp:anchor>
        </w:drawing>
      </w:r>
      <w:r w:rsidR="0093533F" w:rsidRPr="00ED6A63">
        <w:rPr>
          <w:rFonts w:ascii="Arial" w:hAnsi="Arial" w:cs="Arial"/>
          <w:szCs w:val="24"/>
        </w:rPr>
        <w:t>T</w:t>
      </w:r>
      <w:r w:rsidR="00D148FB" w:rsidRPr="00ED6A63">
        <w:rPr>
          <w:rFonts w:ascii="Arial" w:hAnsi="Arial" w:cs="Arial"/>
          <w:szCs w:val="24"/>
        </w:rPr>
        <w:t xml:space="preserve">he majority of </w:t>
      </w:r>
      <w:r w:rsidR="0093533F" w:rsidRPr="00ED6A63">
        <w:rPr>
          <w:rFonts w:ascii="Arial" w:hAnsi="Arial" w:cs="Arial"/>
          <w:szCs w:val="24"/>
        </w:rPr>
        <w:t xml:space="preserve">people </w:t>
      </w:r>
      <w:r w:rsidR="00D148FB" w:rsidRPr="00ED6A63">
        <w:rPr>
          <w:rFonts w:ascii="Arial" w:hAnsi="Arial" w:cs="Arial"/>
          <w:szCs w:val="24"/>
        </w:rPr>
        <w:t>who participated in the study process are satisfied with TMD’s recommendation</w:t>
      </w:r>
      <w:r w:rsidR="0093533F" w:rsidRPr="00ED6A63">
        <w:rPr>
          <w:rFonts w:ascii="Arial" w:hAnsi="Arial" w:cs="Arial"/>
          <w:szCs w:val="24"/>
        </w:rPr>
        <w:t xml:space="preserve">. As part of the feedback we received, we heard from </w:t>
      </w:r>
      <w:r w:rsidR="00D148FB" w:rsidRPr="00ED6A63">
        <w:rPr>
          <w:rFonts w:ascii="Arial" w:hAnsi="Arial" w:cs="Arial"/>
          <w:szCs w:val="24"/>
        </w:rPr>
        <w:t xml:space="preserve">individuals and organizations who </w:t>
      </w:r>
      <w:r w:rsidR="005657B7" w:rsidRPr="00ED6A63">
        <w:rPr>
          <w:rFonts w:ascii="Arial" w:hAnsi="Arial" w:cs="Arial"/>
          <w:szCs w:val="24"/>
        </w:rPr>
        <w:t xml:space="preserve">either </w:t>
      </w:r>
      <w:r w:rsidR="00D148FB" w:rsidRPr="00ED6A63">
        <w:rPr>
          <w:rFonts w:ascii="Arial" w:hAnsi="Arial" w:cs="Arial"/>
          <w:szCs w:val="24"/>
        </w:rPr>
        <w:t xml:space="preserve">want to see the recommended system do more than </w:t>
      </w:r>
      <w:r w:rsidR="00EF7714" w:rsidRPr="00ED6A63">
        <w:rPr>
          <w:rFonts w:ascii="Arial" w:hAnsi="Arial" w:cs="Arial"/>
          <w:szCs w:val="24"/>
        </w:rPr>
        <w:t>what TMD recommends</w:t>
      </w:r>
      <w:r w:rsidR="005657B7" w:rsidRPr="00ED6A63">
        <w:rPr>
          <w:rFonts w:ascii="Arial" w:hAnsi="Arial" w:cs="Arial"/>
          <w:szCs w:val="24"/>
        </w:rPr>
        <w:t xml:space="preserve"> or want improvements that do not </w:t>
      </w:r>
      <w:r w:rsidR="00F26B44">
        <w:rPr>
          <w:rFonts w:ascii="Arial" w:hAnsi="Arial" w:cs="Arial"/>
          <w:szCs w:val="24"/>
        </w:rPr>
        <w:t>meet the definition of an efficiently designed fixed-route system</w:t>
      </w:r>
      <w:r w:rsidR="00D148FB" w:rsidRPr="00ED6A63">
        <w:rPr>
          <w:rFonts w:ascii="Arial" w:hAnsi="Arial" w:cs="Arial"/>
          <w:szCs w:val="24"/>
        </w:rPr>
        <w:t>.</w:t>
      </w:r>
      <w:r w:rsidR="00F26B44">
        <w:rPr>
          <w:rFonts w:ascii="Arial" w:hAnsi="Arial" w:cs="Arial"/>
          <w:szCs w:val="24"/>
        </w:rPr>
        <w:t xml:space="preserve"> The latter </w:t>
      </w:r>
      <w:proofErr w:type="gramStart"/>
      <w:r w:rsidR="00F26B44">
        <w:rPr>
          <w:rFonts w:ascii="Arial" w:hAnsi="Arial" w:cs="Arial"/>
          <w:szCs w:val="24"/>
        </w:rPr>
        <w:t>will be considered</w:t>
      </w:r>
      <w:proofErr w:type="gramEnd"/>
      <w:r w:rsidR="00F26B44">
        <w:rPr>
          <w:rFonts w:ascii="Arial" w:hAnsi="Arial" w:cs="Arial"/>
          <w:szCs w:val="24"/>
        </w:rPr>
        <w:t xml:space="preserve"> as part of our upcoming study of solutions for the Community Mobility Zones.</w:t>
      </w:r>
    </w:p>
    <w:p w14:paraId="7E9C6FC5" w14:textId="77777777" w:rsidR="00B15CE1" w:rsidRDefault="00B15CE1" w:rsidP="00FE6244">
      <w:pPr>
        <w:pStyle w:val="Body"/>
        <w:tabs>
          <w:tab w:val="left" w:pos="3780"/>
        </w:tabs>
        <w:rPr>
          <w:rFonts w:ascii="Arial" w:hAnsi="Arial" w:cs="Arial"/>
          <w:szCs w:val="24"/>
        </w:rPr>
      </w:pPr>
    </w:p>
    <w:p w14:paraId="2CA179BF" w14:textId="72DD3655" w:rsidR="00D148FB" w:rsidRPr="00ED6A63" w:rsidRDefault="00975DEA" w:rsidP="00FE6244">
      <w:pPr>
        <w:pStyle w:val="Body"/>
        <w:tabs>
          <w:tab w:val="left" w:pos="3780"/>
        </w:tabs>
        <w:rPr>
          <w:rFonts w:ascii="Arial" w:hAnsi="Arial" w:cs="Arial"/>
          <w:szCs w:val="24"/>
        </w:rPr>
      </w:pPr>
      <w:r w:rsidRPr="00ED6A63">
        <w:rPr>
          <w:rFonts w:ascii="Arial" w:hAnsi="Arial" w:cs="Arial"/>
          <w:szCs w:val="24"/>
        </w:rPr>
        <w:t xml:space="preserve">Here is a list of </w:t>
      </w:r>
      <w:r w:rsidR="00912CAA" w:rsidRPr="00ED6A63">
        <w:rPr>
          <w:rFonts w:ascii="Arial" w:hAnsi="Arial" w:cs="Arial"/>
          <w:szCs w:val="24"/>
        </w:rPr>
        <w:t xml:space="preserve">improvements that are </w:t>
      </w:r>
      <w:r w:rsidRPr="00ED6A63">
        <w:rPr>
          <w:rFonts w:ascii="Arial" w:hAnsi="Arial" w:cs="Arial"/>
          <w:szCs w:val="24"/>
        </w:rPr>
        <w:t>not included in TMD’s report because funding is not currently available:</w:t>
      </w:r>
    </w:p>
    <w:p w14:paraId="49C86DDA" w14:textId="77271CE6" w:rsidR="00975DEA" w:rsidRPr="00ED6A63" w:rsidRDefault="00912CAA" w:rsidP="00975DEA">
      <w:pPr>
        <w:pStyle w:val="Body"/>
        <w:numPr>
          <w:ilvl w:val="0"/>
          <w:numId w:val="13"/>
        </w:numPr>
        <w:tabs>
          <w:tab w:val="left" w:pos="3780"/>
        </w:tabs>
        <w:rPr>
          <w:rFonts w:ascii="Arial" w:hAnsi="Arial" w:cs="Arial"/>
          <w:szCs w:val="24"/>
        </w:rPr>
      </w:pPr>
      <w:r w:rsidRPr="00ED6A63">
        <w:rPr>
          <w:rFonts w:ascii="Arial" w:hAnsi="Arial" w:cs="Arial"/>
          <w:szCs w:val="24"/>
        </w:rPr>
        <w:t>Add</w:t>
      </w:r>
      <w:r w:rsidR="00EF7714" w:rsidRPr="00ED6A63">
        <w:rPr>
          <w:rFonts w:ascii="Arial" w:hAnsi="Arial" w:cs="Arial"/>
          <w:szCs w:val="24"/>
        </w:rPr>
        <w:t xml:space="preserve"> </w:t>
      </w:r>
      <w:r w:rsidR="00975DEA" w:rsidRPr="00ED6A63">
        <w:rPr>
          <w:rFonts w:ascii="Arial" w:hAnsi="Arial" w:cs="Arial"/>
          <w:szCs w:val="24"/>
        </w:rPr>
        <w:t xml:space="preserve">routes </w:t>
      </w:r>
      <w:r w:rsidRPr="00ED6A63">
        <w:rPr>
          <w:rFonts w:ascii="Arial" w:hAnsi="Arial" w:cs="Arial"/>
          <w:szCs w:val="24"/>
        </w:rPr>
        <w:t>to</w:t>
      </w:r>
      <w:r w:rsidR="00975DEA" w:rsidRPr="00ED6A63">
        <w:rPr>
          <w:rFonts w:ascii="Arial" w:hAnsi="Arial" w:cs="Arial"/>
          <w:szCs w:val="24"/>
        </w:rPr>
        <w:t xml:space="preserve"> the frequent network</w:t>
      </w:r>
      <w:r w:rsidRPr="00ED6A63">
        <w:rPr>
          <w:rFonts w:ascii="Arial" w:hAnsi="Arial" w:cs="Arial"/>
          <w:szCs w:val="24"/>
        </w:rPr>
        <w:t>;</w:t>
      </w:r>
    </w:p>
    <w:p w14:paraId="292B1964" w14:textId="16844BD1" w:rsidR="00975DEA" w:rsidRPr="00ED6A63" w:rsidRDefault="00912CAA" w:rsidP="00975DEA">
      <w:pPr>
        <w:pStyle w:val="Body"/>
        <w:numPr>
          <w:ilvl w:val="0"/>
          <w:numId w:val="13"/>
        </w:numPr>
        <w:tabs>
          <w:tab w:val="left" w:pos="3780"/>
        </w:tabs>
        <w:rPr>
          <w:rFonts w:ascii="Arial" w:hAnsi="Arial" w:cs="Arial"/>
          <w:szCs w:val="24"/>
        </w:rPr>
      </w:pPr>
      <w:r w:rsidRPr="00ED6A63">
        <w:rPr>
          <w:rFonts w:ascii="Arial" w:hAnsi="Arial" w:cs="Arial"/>
          <w:szCs w:val="24"/>
        </w:rPr>
        <w:t xml:space="preserve">Add improved frequency to service </w:t>
      </w:r>
      <w:r w:rsidR="00AC7B55" w:rsidRPr="00ED6A63">
        <w:rPr>
          <w:rFonts w:ascii="Arial" w:hAnsi="Arial" w:cs="Arial"/>
          <w:szCs w:val="24"/>
        </w:rPr>
        <w:t xml:space="preserve">on weekday </w:t>
      </w:r>
      <w:r w:rsidRPr="00ED6A63">
        <w:rPr>
          <w:rFonts w:ascii="Arial" w:hAnsi="Arial" w:cs="Arial"/>
          <w:szCs w:val="24"/>
        </w:rPr>
        <w:t>evenings and weekends</w:t>
      </w:r>
      <w:r w:rsidR="00AC7B55" w:rsidRPr="00ED6A63">
        <w:rPr>
          <w:rFonts w:ascii="Arial" w:hAnsi="Arial" w:cs="Arial"/>
          <w:szCs w:val="24"/>
        </w:rPr>
        <w:t>;</w:t>
      </w:r>
      <w:r w:rsidR="00D06D13">
        <w:rPr>
          <w:rFonts w:ascii="Arial" w:hAnsi="Arial" w:cs="Arial"/>
          <w:szCs w:val="24"/>
        </w:rPr>
        <w:t xml:space="preserve"> and</w:t>
      </w:r>
    </w:p>
    <w:p w14:paraId="20375B03" w14:textId="38165A90" w:rsidR="00D06D13" w:rsidRPr="00D06D13" w:rsidRDefault="00AC7B55" w:rsidP="00D06D13">
      <w:pPr>
        <w:pStyle w:val="Body"/>
        <w:numPr>
          <w:ilvl w:val="0"/>
          <w:numId w:val="13"/>
        </w:numPr>
        <w:tabs>
          <w:tab w:val="left" w:pos="3780"/>
        </w:tabs>
        <w:rPr>
          <w:rFonts w:ascii="Arial" w:hAnsi="Arial" w:cs="Arial"/>
          <w:szCs w:val="24"/>
        </w:rPr>
      </w:pPr>
      <w:r w:rsidRPr="00ED6A63">
        <w:rPr>
          <w:rFonts w:ascii="Arial" w:hAnsi="Arial" w:cs="Arial"/>
          <w:szCs w:val="24"/>
        </w:rPr>
        <w:t xml:space="preserve">Maintain the existing </w:t>
      </w:r>
      <w:r w:rsidR="00B63583">
        <w:rPr>
          <w:rFonts w:ascii="Arial" w:hAnsi="Arial" w:cs="Arial"/>
          <w:szCs w:val="24"/>
        </w:rPr>
        <w:t>span</w:t>
      </w:r>
      <w:r w:rsidR="00B63583" w:rsidRPr="00ED6A63">
        <w:rPr>
          <w:rFonts w:ascii="Arial" w:hAnsi="Arial" w:cs="Arial"/>
          <w:szCs w:val="24"/>
        </w:rPr>
        <w:t xml:space="preserve"> </w:t>
      </w:r>
      <w:r w:rsidRPr="00ED6A63">
        <w:rPr>
          <w:rFonts w:ascii="Arial" w:hAnsi="Arial" w:cs="Arial"/>
          <w:szCs w:val="24"/>
        </w:rPr>
        <w:t>of service</w:t>
      </w:r>
      <w:r w:rsidR="00B63583">
        <w:rPr>
          <w:rFonts w:ascii="Arial" w:hAnsi="Arial" w:cs="Arial"/>
          <w:szCs w:val="24"/>
        </w:rPr>
        <w:t xml:space="preserve"> (5am to 1am)</w:t>
      </w:r>
      <w:r w:rsidR="00D06D13">
        <w:rPr>
          <w:rFonts w:ascii="Arial" w:hAnsi="Arial" w:cs="Arial"/>
          <w:szCs w:val="24"/>
        </w:rPr>
        <w:t>.</w:t>
      </w:r>
    </w:p>
    <w:p w14:paraId="3CF59507" w14:textId="418C8D49" w:rsidR="005657B7" w:rsidRPr="00CB12E1" w:rsidRDefault="005657B7" w:rsidP="00CB12E1">
      <w:pPr>
        <w:pStyle w:val="Body"/>
        <w:tabs>
          <w:tab w:val="left" w:pos="3780"/>
        </w:tabs>
        <w:rPr>
          <w:rFonts w:ascii="Arial" w:hAnsi="Arial" w:cs="Arial"/>
          <w:szCs w:val="24"/>
        </w:rPr>
      </w:pPr>
    </w:p>
    <w:p w14:paraId="34630DC0" w14:textId="028B7271" w:rsidR="005657B7" w:rsidRPr="00ED6A63" w:rsidRDefault="00F26B44" w:rsidP="005657B7">
      <w:pPr>
        <w:pStyle w:val="Body"/>
        <w:tabs>
          <w:tab w:val="left" w:pos="3780"/>
        </w:tabs>
        <w:rPr>
          <w:rFonts w:ascii="Arial" w:hAnsi="Arial" w:cs="Arial"/>
          <w:szCs w:val="24"/>
        </w:rPr>
      </w:pPr>
      <w:r>
        <w:rPr>
          <w:rFonts w:ascii="Arial" w:hAnsi="Arial" w:cs="Arial"/>
          <w:szCs w:val="24"/>
        </w:rPr>
        <w:t xml:space="preserve">Following is </w:t>
      </w:r>
      <w:r w:rsidR="005657B7" w:rsidRPr="00ED6A63">
        <w:rPr>
          <w:rFonts w:ascii="Arial" w:hAnsi="Arial" w:cs="Arial"/>
          <w:szCs w:val="24"/>
        </w:rPr>
        <w:t xml:space="preserve">a list of improvements that </w:t>
      </w:r>
      <w:proofErr w:type="gramStart"/>
      <w:r>
        <w:rPr>
          <w:rFonts w:ascii="Arial" w:hAnsi="Arial" w:cs="Arial"/>
          <w:szCs w:val="24"/>
        </w:rPr>
        <w:t>will be considered</w:t>
      </w:r>
      <w:proofErr w:type="gramEnd"/>
      <w:r>
        <w:rPr>
          <w:rFonts w:ascii="Arial" w:hAnsi="Arial" w:cs="Arial"/>
          <w:szCs w:val="24"/>
        </w:rPr>
        <w:t xml:space="preserve"> as we identify </w:t>
      </w:r>
      <w:r w:rsidR="00CB12E1">
        <w:rPr>
          <w:rFonts w:ascii="Arial" w:hAnsi="Arial" w:cs="Arial"/>
          <w:szCs w:val="24"/>
        </w:rPr>
        <w:t>solutions for the Community Mobility Zones</w:t>
      </w:r>
      <w:r w:rsidR="005657B7" w:rsidRPr="00ED6A63">
        <w:rPr>
          <w:rFonts w:ascii="Arial" w:hAnsi="Arial" w:cs="Arial"/>
          <w:szCs w:val="24"/>
        </w:rPr>
        <w:t>:</w:t>
      </w:r>
    </w:p>
    <w:p w14:paraId="76746DEC" w14:textId="12AD2194" w:rsidR="00F26B44" w:rsidRDefault="00F26B44" w:rsidP="005657B7">
      <w:pPr>
        <w:pStyle w:val="Body"/>
        <w:numPr>
          <w:ilvl w:val="0"/>
          <w:numId w:val="14"/>
        </w:numPr>
        <w:tabs>
          <w:tab w:val="left" w:pos="3780"/>
        </w:tabs>
        <w:rPr>
          <w:rFonts w:ascii="Arial" w:hAnsi="Arial" w:cs="Arial"/>
          <w:szCs w:val="24"/>
        </w:rPr>
      </w:pPr>
      <w:r>
        <w:rPr>
          <w:rFonts w:ascii="Arial" w:hAnsi="Arial" w:cs="Arial"/>
          <w:szCs w:val="24"/>
        </w:rPr>
        <w:t>Reinstate segment of the existing Route 48 on Elmwood Avenue;</w:t>
      </w:r>
    </w:p>
    <w:p w14:paraId="57136148" w14:textId="7278BD67" w:rsidR="005657B7" w:rsidRPr="00CB12E1" w:rsidRDefault="005657B7" w:rsidP="005657B7">
      <w:pPr>
        <w:pStyle w:val="Body"/>
        <w:numPr>
          <w:ilvl w:val="0"/>
          <w:numId w:val="14"/>
        </w:numPr>
        <w:tabs>
          <w:tab w:val="left" w:pos="3780"/>
        </w:tabs>
        <w:rPr>
          <w:rFonts w:ascii="Arial" w:hAnsi="Arial" w:cs="Arial"/>
          <w:szCs w:val="24"/>
        </w:rPr>
      </w:pPr>
      <w:r w:rsidRPr="00CB12E1">
        <w:rPr>
          <w:rFonts w:ascii="Arial" w:hAnsi="Arial" w:cs="Arial"/>
          <w:szCs w:val="24"/>
        </w:rPr>
        <w:t>Park and Ride/Commuter routes</w:t>
      </w:r>
      <w:r w:rsidR="00F26B44">
        <w:rPr>
          <w:rFonts w:ascii="Arial" w:hAnsi="Arial" w:cs="Arial"/>
          <w:szCs w:val="24"/>
        </w:rPr>
        <w:t>;</w:t>
      </w:r>
    </w:p>
    <w:p w14:paraId="1D87DB87" w14:textId="039B1213" w:rsidR="0093533F" w:rsidRPr="00CB12E1" w:rsidRDefault="00B63583" w:rsidP="00737848">
      <w:pPr>
        <w:pStyle w:val="Body"/>
        <w:numPr>
          <w:ilvl w:val="0"/>
          <w:numId w:val="14"/>
        </w:numPr>
        <w:tabs>
          <w:tab w:val="left" w:pos="3780"/>
        </w:tabs>
        <w:rPr>
          <w:rFonts w:ascii="Arial" w:hAnsi="Arial" w:cs="Arial"/>
          <w:szCs w:val="24"/>
        </w:rPr>
      </w:pPr>
      <w:r w:rsidRPr="00CB12E1">
        <w:rPr>
          <w:rFonts w:ascii="Arial" w:hAnsi="Arial" w:cs="Arial"/>
          <w:szCs w:val="24"/>
        </w:rPr>
        <w:t>All-day, all-year service to the Public Market and the Seneca Park Zoo</w:t>
      </w:r>
      <w:r w:rsidR="00F26B44">
        <w:rPr>
          <w:rFonts w:ascii="Arial" w:hAnsi="Arial" w:cs="Arial"/>
          <w:szCs w:val="24"/>
        </w:rPr>
        <w:t>;</w:t>
      </w:r>
    </w:p>
    <w:p w14:paraId="3B9C46B0" w14:textId="53CB7169" w:rsidR="00CB12E1" w:rsidRPr="00CB12E1" w:rsidRDefault="00CB12E1" w:rsidP="00737848">
      <w:pPr>
        <w:pStyle w:val="Body"/>
        <w:numPr>
          <w:ilvl w:val="0"/>
          <w:numId w:val="14"/>
        </w:numPr>
        <w:tabs>
          <w:tab w:val="left" w:pos="3780"/>
        </w:tabs>
        <w:rPr>
          <w:rFonts w:ascii="Arial" w:hAnsi="Arial" w:cs="Arial"/>
          <w:szCs w:val="24"/>
        </w:rPr>
      </w:pPr>
      <w:r w:rsidRPr="00CB12E1">
        <w:rPr>
          <w:rFonts w:ascii="Arial" w:hAnsi="Arial" w:cs="Arial"/>
          <w:szCs w:val="24"/>
        </w:rPr>
        <w:t>Reinstate fixed-route service to Summerville, and;</w:t>
      </w:r>
    </w:p>
    <w:p w14:paraId="3DCD4612" w14:textId="4CCA6902" w:rsidR="00ED6A63" w:rsidRPr="00F26B44" w:rsidRDefault="00CB12E1" w:rsidP="00CB12E1">
      <w:pPr>
        <w:pStyle w:val="Body"/>
        <w:numPr>
          <w:ilvl w:val="0"/>
          <w:numId w:val="14"/>
        </w:numPr>
        <w:tabs>
          <w:tab w:val="left" w:pos="3780"/>
        </w:tabs>
        <w:rPr>
          <w:rFonts w:ascii="Arial" w:hAnsi="Arial" w:cs="Arial"/>
          <w:szCs w:val="24"/>
        </w:rPr>
      </w:pPr>
      <w:r w:rsidRPr="00CB12E1">
        <w:rPr>
          <w:rFonts w:ascii="Arial" w:hAnsi="Arial" w:cs="Arial"/>
          <w:szCs w:val="24"/>
        </w:rPr>
        <w:t xml:space="preserve">Reinstate year-round service to </w:t>
      </w:r>
      <w:proofErr w:type="spellStart"/>
      <w:r w:rsidRPr="00CB12E1">
        <w:rPr>
          <w:rFonts w:ascii="Arial" w:hAnsi="Arial" w:cs="Arial"/>
          <w:szCs w:val="24"/>
        </w:rPr>
        <w:t>Seabreeze</w:t>
      </w:r>
      <w:proofErr w:type="spellEnd"/>
      <w:r w:rsidRPr="00CB12E1">
        <w:rPr>
          <w:rFonts w:ascii="Arial" w:hAnsi="Arial" w:cs="Arial"/>
          <w:szCs w:val="24"/>
        </w:rPr>
        <w:t>.</w:t>
      </w:r>
    </w:p>
    <w:p w14:paraId="0705F9C8" w14:textId="38FF9D29" w:rsidR="005657B7" w:rsidRPr="00D01219" w:rsidRDefault="008A5362" w:rsidP="00D01219">
      <w:pPr>
        <w:pStyle w:val="Heading2"/>
        <w:rPr>
          <w:rFonts w:ascii="Arial" w:hAnsi="Arial" w:cs="Arial"/>
          <w:b/>
        </w:rPr>
      </w:pPr>
      <w:r w:rsidRPr="00D01219">
        <w:rPr>
          <w:rFonts w:ascii="Arial" w:hAnsi="Arial" w:cs="Arial"/>
          <w:b/>
        </w:rPr>
        <w:lastRenderedPageBreak/>
        <w:t xml:space="preserve">Finalizing Solutions for the </w:t>
      </w:r>
      <w:r w:rsidR="00FE6244" w:rsidRPr="00D01219">
        <w:rPr>
          <w:rFonts w:ascii="Arial" w:hAnsi="Arial" w:cs="Arial"/>
          <w:b/>
        </w:rPr>
        <w:t>Community Mobility</w:t>
      </w:r>
      <w:r w:rsidRPr="00D01219">
        <w:rPr>
          <w:rFonts w:ascii="Arial" w:hAnsi="Arial" w:cs="Arial"/>
          <w:b/>
        </w:rPr>
        <w:t xml:space="preserve"> Zones</w:t>
      </w:r>
    </w:p>
    <w:p w14:paraId="048B70EA" w14:textId="6588E545" w:rsidR="000A32F9" w:rsidRPr="00ED6A63" w:rsidRDefault="0093594E" w:rsidP="00FE6244">
      <w:pPr>
        <w:pStyle w:val="Body"/>
        <w:tabs>
          <w:tab w:val="left" w:pos="3780"/>
        </w:tabs>
        <w:rPr>
          <w:rFonts w:ascii="Arial" w:hAnsi="Arial" w:cs="Arial"/>
          <w:szCs w:val="24"/>
        </w:rPr>
      </w:pPr>
      <w:r>
        <w:rPr>
          <w:noProof/>
        </w:rPr>
        <mc:AlternateContent>
          <mc:Choice Requires="wps">
            <w:drawing>
              <wp:anchor distT="0" distB="0" distL="114300" distR="114300" simplePos="0" relativeHeight="251684864" behindDoc="0" locked="0" layoutInCell="1" allowOverlap="1" wp14:anchorId="19F59FB3" wp14:editId="32F2BD25">
                <wp:simplePos x="0" y="0"/>
                <wp:positionH relativeFrom="column">
                  <wp:posOffset>2274678</wp:posOffset>
                </wp:positionH>
                <wp:positionV relativeFrom="paragraph">
                  <wp:posOffset>2426899</wp:posOffset>
                </wp:positionV>
                <wp:extent cx="372427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724275" cy="635"/>
                        </a:xfrm>
                        <a:prstGeom prst="rect">
                          <a:avLst/>
                        </a:prstGeom>
                        <a:solidFill>
                          <a:prstClr val="white"/>
                        </a:solidFill>
                        <a:ln>
                          <a:noFill/>
                        </a:ln>
                      </wps:spPr>
                      <wps:txbx>
                        <w:txbxContent>
                          <w:p w14:paraId="4317FFE4" w14:textId="727FB2A3" w:rsidR="0093594E" w:rsidRPr="0093594E" w:rsidRDefault="0093594E" w:rsidP="0093594E">
                            <w:pPr>
                              <w:pStyle w:val="Caption"/>
                              <w:jc w:val="right"/>
                              <w:rPr>
                                <w:rFonts w:ascii="Arial" w:eastAsia="ヒラギノ角ゴ Pro W3" w:hAnsi="Arial" w:cs="Arial"/>
                                <w:i/>
                                <w:noProof/>
                                <w:color w:val="auto"/>
                                <w:sz w:val="24"/>
                                <w:szCs w:val="24"/>
                              </w:rPr>
                            </w:pPr>
                            <w:r w:rsidRPr="0093594E">
                              <w:rPr>
                                <w:i/>
                                <w:color w:val="auto"/>
                              </w:rPr>
                              <w:t>IMAGE DESCRIPTION: Photo of a smaller and ADA accessible</w:t>
                            </w:r>
                            <w:r w:rsidR="00B1278E">
                              <w:rPr>
                                <w:i/>
                                <w:color w:val="auto"/>
                              </w:rPr>
                              <w:t xml:space="preserve"> bus.</w:t>
                            </w:r>
                            <w:r w:rsidRPr="0093594E">
                              <w:rPr>
                                <w:i/>
                                <w:noProof/>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F59FB3" id="Text Box 19" o:spid="_x0000_s1033" type="#_x0000_t202" style="position:absolute;margin-left:179.1pt;margin-top:191.1pt;width:293.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" stroked="f">
                <v:textbox style="mso-fit-shape-to-text:t" inset="0,0,0,0">
                  <w:txbxContent>
                    <w:p w14:paraId="4317FFE4" w14:textId="727FB2A3" w:rsidR="0093594E" w:rsidRPr="0093594E" w:rsidRDefault="0093594E" w:rsidP="0093594E">
                      <w:pPr>
                        <w:pStyle w:val="Caption"/>
                        <w:jc w:val="right"/>
                        <w:rPr>
                          <w:rFonts w:ascii="Arial" w:eastAsia="ヒラギノ角ゴ Pro W3" w:hAnsi="Arial" w:cs="Arial"/>
                          <w:i/>
                          <w:noProof/>
                          <w:color w:val="auto"/>
                          <w:sz w:val="24"/>
                          <w:szCs w:val="24"/>
                        </w:rPr>
                      </w:pPr>
                      <w:r w:rsidRPr="0093594E">
                        <w:rPr>
                          <w:i/>
                          <w:color w:val="auto"/>
                        </w:rPr>
                        <w:t>IMAGE DESCRIPTION: Photo of a smaller and ADA accessible</w:t>
                      </w:r>
                      <w:r w:rsidR="00B1278E">
                        <w:rPr>
                          <w:i/>
                          <w:color w:val="auto"/>
                        </w:rPr>
                        <w:t xml:space="preserve"> </w:t>
                      </w:r>
                      <w:r w:rsidR="00B1278E">
                        <w:rPr>
                          <w:i/>
                          <w:color w:val="auto"/>
                        </w:rPr>
                        <w:t>bus.</w:t>
                      </w:r>
                      <w:bookmarkStart w:id="2" w:name="_GoBack"/>
                      <w:bookmarkEnd w:id="2"/>
                      <w:r w:rsidRPr="0093594E">
                        <w:rPr>
                          <w:i/>
                          <w:noProof/>
                          <w:color w:val="auto"/>
                        </w:rPr>
                        <w:t xml:space="preserve"> .</w:t>
                      </w:r>
                    </w:p>
                  </w:txbxContent>
                </v:textbox>
                <w10:wrap type="square"/>
              </v:shape>
            </w:pict>
          </mc:Fallback>
        </mc:AlternateContent>
      </w:r>
      <w:r>
        <w:rPr>
          <w:rFonts w:ascii="Arial" w:hAnsi="Arial" w:cs="Arial"/>
          <w:noProof/>
          <w:szCs w:val="24"/>
        </w:rPr>
        <w:drawing>
          <wp:anchor distT="0" distB="0" distL="114300" distR="114300" simplePos="0" relativeHeight="251661312" behindDoc="0" locked="0" layoutInCell="1" allowOverlap="1" wp14:anchorId="2B259FE4" wp14:editId="544F46A1">
            <wp:simplePos x="0" y="0"/>
            <wp:positionH relativeFrom="column">
              <wp:posOffset>2265680</wp:posOffset>
            </wp:positionH>
            <wp:positionV relativeFrom="paragraph">
              <wp:posOffset>69275</wp:posOffset>
            </wp:positionV>
            <wp:extent cx="3724275" cy="2321560"/>
            <wp:effectExtent l="0" t="0" r="952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K__8047-2650x1000.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724275" cy="2321560"/>
                    </a:xfrm>
                    <a:prstGeom prst="rect">
                      <a:avLst/>
                    </a:prstGeom>
                    <a:ln>
                      <a:noFill/>
                    </a:ln>
                    <a:extLst>
                      <a:ext uri="{53640926-AAD7-44D8-BBD7-CCE9431645EC}">
                        <a14:shadowObscured xmlns:a14="http://schemas.microsoft.com/office/drawing/2010/main"/>
                      </a:ext>
                    </a:extLst>
                  </pic:spPr>
                </pic:pic>
              </a:graphicData>
            </a:graphic>
          </wp:anchor>
        </w:drawing>
      </w:r>
      <w:r w:rsidR="005657B7" w:rsidRPr="00ED6A63">
        <w:rPr>
          <w:rFonts w:ascii="Arial" w:hAnsi="Arial" w:cs="Arial"/>
          <w:szCs w:val="24"/>
        </w:rPr>
        <w:t>Community Mobility Zones are areas in Monroe County currently served by 40- and 60-foot buses</w:t>
      </w:r>
      <w:r w:rsidR="000A32F9" w:rsidRPr="00ED6A63">
        <w:rPr>
          <w:rFonts w:ascii="Arial" w:hAnsi="Arial" w:cs="Arial"/>
          <w:szCs w:val="24"/>
        </w:rPr>
        <w:t xml:space="preserve"> </w:t>
      </w:r>
      <w:r w:rsidR="005657B7" w:rsidRPr="00ED6A63">
        <w:rPr>
          <w:rFonts w:ascii="Arial" w:hAnsi="Arial" w:cs="Arial"/>
          <w:szCs w:val="24"/>
        </w:rPr>
        <w:t xml:space="preserve">that </w:t>
      </w:r>
      <w:proofErr w:type="gramStart"/>
      <w:r w:rsidR="005657B7" w:rsidRPr="00ED6A63">
        <w:rPr>
          <w:rFonts w:ascii="Arial" w:hAnsi="Arial" w:cs="Arial"/>
          <w:szCs w:val="24"/>
        </w:rPr>
        <w:t>would be served</w:t>
      </w:r>
      <w:proofErr w:type="gramEnd"/>
      <w:r w:rsidR="005657B7" w:rsidRPr="00ED6A63">
        <w:rPr>
          <w:rFonts w:ascii="Arial" w:hAnsi="Arial" w:cs="Arial"/>
          <w:szCs w:val="24"/>
        </w:rPr>
        <w:t xml:space="preserve"> better by </w:t>
      </w:r>
      <w:r w:rsidR="000A32F9" w:rsidRPr="00ED6A63">
        <w:rPr>
          <w:rFonts w:ascii="Arial" w:hAnsi="Arial" w:cs="Arial"/>
          <w:szCs w:val="24"/>
        </w:rPr>
        <w:t xml:space="preserve">one or more different </w:t>
      </w:r>
      <w:r w:rsidR="001B2336">
        <w:rPr>
          <w:rFonts w:ascii="Arial" w:hAnsi="Arial" w:cs="Arial"/>
          <w:szCs w:val="24"/>
        </w:rPr>
        <w:t xml:space="preserve">transportation </w:t>
      </w:r>
      <w:r w:rsidR="000A32F9" w:rsidRPr="00ED6A63">
        <w:rPr>
          <w:rFonts w:ascii="Arial" w:hAnsi="Arial" w:cs="Arial"/>
          <w:szCs w:val="24"/>
        </w:rPr>
        <w:t>options</w:t>
      </w:r>
      <w:r w:rsidR="005657B7" w:rsidRPr="00ED6A63">
        <w:rPr>
          <w:rFonts w:ascii="Arial" w:hAnsi="Arial" w:cs="Arial"/>
          <w:szCs w:val="24"/>
        </w:rPr>
        <w:t xml:space="preserve">. </w:t>
      </w:r>
      <w:r w:rsidR="000A32F9" w:rsidRPr="00ED6A63">
        <w:rPr>
          <w:rFonts w:ascii="Arial" w:hAnsi="Arial" w:cs="Arial"/>
          <w:szCs w:val="24"/>
        </w:rPr>
        <w:t>TMD identified t</w:t>
      </w:r>
      <w:r w:rsidR="005657B7" w:rsidRPr="00ED6A63">
        <w:rPr>
          <w:rFonts w:ascii="Arial" w:hAnsi="Arial" w:cs="Arial"/>
          <w:szCs w:val="24"/>
        </w:rPr>
        <w:t xml:space="preserve">hese specific areas of focus </w:t>
      </w:r>
      <w:r w:rsidR="000A32F9" w:rsidRPr="00ED6A63">
        <w:rPr>
          <w:rFonts w:ascii="Arial" w:hAnsi="Arial" w:cs="Arial"/>
          <w:szCs w:val="24"/>
        </w:rPr>
        <w:t>i</w:t>
      </w:r>
      <w:r w:rsidR="005657B7" w:rsidRPr="00ED6A63">
        <w:rPr>
          <w:rFonts w:ascii="Arial" w:hAnsi="Arial" w:cs="Arial"/>
          <w:szCs w:val="24"/>
        </w:rPr>
        <w:t>n their completed report.</w:t>
      </w:r>
      <w:r w:rsidR="000A32F9" w:rsidRPr="00ED6A63">
        <w:rPr>
          <w:rFonts w:ascii="Arial" w:hAnsi="Arial" w:cs="Arial"/>
          <w:szCs w:val="24"/>
        </w:rPr>
        <w:t xml:space="preserve"> </w:t>
      </w:r>
      <w:r w:rsidR="00FE6244" w:rsidRPr="00ED6A63">
        <w:rPr>
          <w:rFonts w:ascii="Arial" w:hAnsi="Arial" w:cs="Arial"/>
          <w:szCs w:val="24"/>
        </w:rPr>
        <w:t xml:space="preserve">Now that RTS has received </w:t>
      </w:r>
      <w:r w:rsidR="000A32F9" w:rsidRPr="00ED6A63">
        <w:rPr>
          <w:rFonts w:ascii="Arial" w:hAnsi="Arial" w:cs="Arial"/>
          <w:szCs w:val="24"/>
        </w:rPr>
        <w:t xml:space="preserve">the report </w:t>
      </w:r>
      <w:r w:rsidR="00A92CD0">
        <w:rPr>
          <w:rFonts w:ascii="Arial" w:hAnsi="Arial" w:cs="Arial"/>
          <w:szCs w:val="24"/>
        </w:rPr>
        <w:t>for the fixed-</w:t>
      </w:r>
      <w:r w:rsidR="00FE6244" w:rsidRPr="00ED6A63">
        <w:rPr>
          <w:rFonts w:ascii="Arial" w:hAnsi="Arial" w:cs="Arial"/>
          <w:szCs w:val="24"/>
        </w:rPr>
        <w:t xml:space="preserve">route system, work has begun </w:t>
      </w:r>
      <w:r w:rsidR="000A32F9" w:rsidRPr="00ED6A63">
        <w:rPr>
          <w:rFonts w:ascii="Arial" w:hAnsi="Arial" w:cs="Arial"/>
          <w:szCs w:val="24"/>
        </w:rPr>
        <w:t xml:space="preserve">to determine the most effective transportation </w:t>
      </w:r>
      <w:r w:rsidR="00FE6244" w:rsidRPr="00ED6A63">
        <w:rPr>
          <w:rFonts w:ascii="Arial" w:hAnsi="Arial" w:cs="Arial"/>
          <w:szCs w:val="24"/>
        </w:rPr>
        <w:t>products</w:t>
      </w:r>
      <w:r w:rsidR="000A32F9" w:rsidRPr="00ED6A63">
        <w:rPr>
          <w:rFonts w:ascii="Arial" w:hAnsi="Arial" w:cs="Arial"/>
          <w:szCs w:val="24"/>
        </w:rPr>
        <w:t xml:space="preserve"> to adopt in th</w:t>
      </w:r>
      <w:r w:rsidR="0093533F" w:rsidRPr="00ED6A63">
        <w:rPr>
          <w:rFonts w:ascii="Arial" w:hAnsi="Arial" w:cs="Arial"/>
          <w:szCs w:val="24"/>
        </w:rPr>
        <w:t>e Community Mobility Zones</w:t>
      </w:r>
      <w:r w:rsidR="00FE6244" w:rsidRPr="00ED6A63">
        <w:rPr>
          <w:rFonts w:ascii="Arial" w:hAnsi="Arial" w:cs="Arial"/>
          <w:szCs w:val="24"/>
        </w:rPr>
        <w:t>.</w:t>
      </w:r>
    </w:p>
    <w:p w14:paraId="238C03F0" w14:textId="23BD9060" w:rsidR="00FE6244" w:rsidRDefault="00FE6244" w:rsidP="00FE6244">
      <w:pPr>
        <w:pStyle w:val="Body"/>
        <w:tabs>
          <w:tab w:val="left" w:pos="3780"/>
        </w:tabs>
        <w:rPr>
          <w:rFonts w:ascii="Arial" w:hAnsi="Arial" w:cs="Arial"/>
          <w:szCs w:val="24"/>
        </w:rPr>
      </w:pPr>
      <w:r w:rsidRPr="00ED6A63">
        <w:rPr>
          <w:rFonts w:ascii="Arial" w:hAnsi="Arial" w:cs="Arial"/>
          <w:szCs w:val="24"/>
        </w:rPr>
        <w:t xml:space="preserve">RTS </w:t>
      </w:r>
      <w:r w:rsidR="000A32F9" w:rsidRPr="00ED6A63">
        <w:rPr>
          <w:rFonts w:ascii="Arial" w:hAnsi="Arial" w:cs="Arial"/>
          <w:szCs w:val="24"/>
        </w:rPr>
        <w:t xml:space="preserve">is in the process of hiring </w:t>
      </w:r>
      <w:r w:rsidRPr="00ED6A63">
        <w:rPr>
          <w:rFonts w:ascii="Arial" w:hAnsi="Arial" w:cs="Arial"/>
          <w:szCs w:val="24"/>
        </w:rPr>
        <w:t xml:space="preserve">a consultant to study the </w:t>
      </w:r>
      <w:r w:rsidR="000A32F9" w:rsidRPr="00ED6A63">
        <w:rPr>
          <w:rFonts w:ascii="Arial" w:hAnsi="Arial" w:cs="Arial"/>
          <w:szCs w:val="24"/>
        </w:rPr>
        <w:t xml:space="preserve">various transportation </w:t>
      </w:r>
      <w:r w:rsidRPr="00ED6A63">
        <w:rPr>
          <w:rFonts w:ascii="Arial" w:hAnsi="Arial" w:cs="Arial"/>
          <w:szCs w:val="24"/>
        </w:rPr>
        <w:t xml:space="preserve">patterns in </w:t>
      </w:r>
      <w:r w:rsidR="000A32F9" w:rsidRPr="00ED6A63">
        <w:rPr>
          <w:rFonts w:ascii="Arial" w:hAnsi="Arial" w:cs="Arial"/>
          <w:szCs w:val="24"/>
        </w:rPr>
        <w:t>se</w:t>
      </w:r>
      <w:r w:rsidRPr="00ED6A63">
        <w:rPr>
          <w:rFonts w:ascii="Arial" w:hAnsi="Arial" w:cs="Arial"/>
          <w:szCs w:val="24"/>
        </w:rPr>
        <w:t xml:space="preserve">ven zones </w:t>
      </w:r>
      <w:r w:rsidR="000A32F9" w:rsidRPr="00ED6A63">
        <w:rPr>
          <w:rFonts w:ascii="Arial" w:hAnsi="Arial" w:cs="Arial"/>
          <w:szCs w:val="24"/>
        </w:rPr>
        <w:t>identified by TMD in their report</w:t>
      </w:r>
      <w:r w:rsidRPr="00ED6A63">
        <w:rPr>
          <w:rFonts w:ascii="Arial" w:hAnsi="Arial" w:cs="Arial"/>
          <w:szCs w:val="24"/>
        </w:rPr>
        <w:t xml:space="preserve">. </w:t>
      </w:r>
      <w:r w:rsidR="000A32F9" w:rsidRPr="00ED6A63">
        <w:rPr>
          <w:rFonts w:ascii="Arial" w:hAnsi="Arial" w:cs="Arial"/>
          <w:szCs w:val="24"/>
        </w:rPr>
        <w:t>The s</w:t>
      </w:r>
      <w:r w:rsidRPr="00ED6A63">
        <w:rPr>
          <w:rFonts w:ascii="Arial" w:hAnsi="Arial" w:cs="Arial"/>
          <w:szCs w:val="24"/>
        </w:rPr>
        <w:t>election and subsequent recommendation for Board approval</w:t>
      </w:r>
      <w:r w:rsidR="008F215D">
        <w:rPr>
          <w:rFonts w:ascii="Arial" w:hAnsi="Arial" w:cs="Arial"/>
          <w:szCs w:val="24"/>
        </w:rPr>
        <w:t xml:space="preserve"> </w:t>
      </w:r>
      <w:r w:rsidR="008F215D" w:rsidRPr="00ED6A63">
        <w:rPr>
          <w:rFonts w:ascii="Arial" w:hAnsi="Arial" w:cs="Arial"/>
          <w:szCs w:val="24"/>
        </w:rPr>
        <w:t>of this consultant</w:t>
      </w:r>
      <w:r w:rsidRPr="00ED6A63">
        <w:rPr>
          <w:rFonts w:ascii="Arial" w:hAnsi="Arial" w:cs="Arial"/>
          <w:szCs w:val="24"/>
        </w:rPr>
        <w:t xml:space="preserve"> </w:t>
      </w:r>
      <w:proofErr w:type="gramStart"/>
      <w:r w:rsidR="008F215D">
        <w:rPr>
          <w:rFonts w:ascii="Arial" w:hAnsi="Arial" w:cs="Arial"/>
          <w:szCs w:val="24"/>
        </w:rPr>
        <w:t>are</w:t>
      </w:r>
      <w:r w:rsidR="008F215D" w:rsidRPr="00ED6A63">
        <w:rPr>
          <w:rFonts w:ascii="Arial" w:hAnsi="Arial" w:cs="Arial"/>
          <w:szCs w:val="24"/>
        </w:rPr>
        <w:t xml:space="preserve"> </w:t>
      </w:r>
      <w:r w:rsidRPr="00ED6A63">
        <w:rPr>
          <w:rFonts w:ascii="Arial" w:hAnsi="Arial" w:cs="Arial"/>
          <w:szCs w:val="24"/>
        </w:rPr>
        <w:t>planned</w:t>
      </w:r>
      <w:proofErr w:type="gramEnd"/>
      <w:r w:rsidRPr="00ED6A63">
        <w:rPr>
          <w:rFonts w:ascii="Arial" w:hAnsi="Arial" w:cs="Arial"/>
          <w:szCs w:val="24"/>
        </w:rPr>
        <w:t xml:space="preserve"> to occur no later than October</w:t>
      </w:r>
      <w:r w:rsidR="000A32F9" w:rsidRPr="00ED6A63">
        <w:rPr>
          <w:rFonts w:ascii="Arial" w:hAnsi="Arial" w:cs="Arial"/>
          <w:szCs w:val="24"/>
        </w:rPr>
        <w:t xml:space="preserve"> 2018</w:t>
      </w:r>
      <w:r w:rsidRPr="00ED6A63">
        <w:rPr>
          <w:rFonts w:ascii="Arial" w:hAnsi="Arial" w:cs="Arial"/>
          <w:szCs w:val="24"/>
        </w:rPr>
        <w:t xml:space="preserve">. </w:t>
      </w:r>
      <w:r w:rsidR="000A32F9" w:rsidRPr="00ED6A63">
        <w:rPr>
          <w:rFonts w:ascii="Arial" w:hAnsi="Arial" w:cs="Arial"/>
          <w:szCs w:val="24"/>
        </w:rPr>
        <w:t>Th</w:t>
      </w:r>
      <w:r w:rsidR="005142DA">
        <w:rPr>
          <w:rFonts w:ascii="Arial" w:hAnsi="Arial" w:cs="Arial"/>
          <w:szCs w:val="24"/>
        </w:rPr>
        <w:t>is study will include a collaborative effort</w:t>
      </w:r>
      <w:r w:rsidR="000A32F9" w:rsidRPr="00ED6A63">
        <w:rPr>
          <w:rFonts w:ascii="Arial" w:hAnsi="Arial" w:cs="Arial"/>
          <w:szCs w:val="24"/>
        </w:rPr>
        <w:t xml:space="preserve"> between </w:t>
      </w:r>
      <w:r w:rsidRPr="00ED6A63">
        <w:rPr>
          <w:rFonts w:ascii="Arial" w:hAnsi="Arial" w:cs="Arial"/>
          <w:szCs w:val="24"/>
        </w:rPr>
        <w:t>RTS staff, the consultant</w:t>
      </w:r>
      <w:r w:rsidR="000A32F9" w:rsidRPr="00ED6A63">
        <w:rPr>
          <w:rFonts w:ascii="Arial" w:hAnsi="Arial" w:cs="Arial"/>
          <w:szCs w:val="24"/>
        </w:rPr>
        <w:t>,</w:t>
      </w:r>
      <w:r w:rsidRPr="00ED6A63">
        <w:rPr>
          <w:rFonts w:ascii="Arial" w:hAnsi="Arial" w:cs="Arial"/>
          <w:szCs w:val="24"/>
        </w:rPr>
        <w:t xml:space="preserve"> </w:t>
      </w:r>
      <w:r w:rsidR="0093533F" w:rsidRPr="00ED6A63">
        <w:rPr>
          <w:rFonts w:ascii="Arial" w:hAnsi="Arial" w:cs="Arial"/>
          <w:szCs w:val="24"/>
        </w:rPr>
        <w:t xml:space="preserve">customers, and stakeholders in the </w:t>
      </w:r>
      <w:r w:rsidRPr="00ED6A63">
        <w:rPr>
          <w:rFonts w:ascii="Arial" w:hAnsi="Arial" w:cs="Arial"/>
          <w:szCs w:val="24"/>
        </w:rPr>
        <w:t>community</w:t>
      </w:r>
      <w:r w:rsidR="000A32F9" w:rsidRPr="00ED6A63">
        <w:rPr>
          <w:rFonts w:ascii="Arial" w:hAnsi="Arial" w:cs="Arial"/>
          <w:szCs w:val="24"/>
        </w:rPr>
        <w:t xml:space="preserve">. </w:t>
      </w:r>
      <w:r w:rsidR="007B7B2E" w:rsidRPr="00ED6A63">
        <w:rPr>
          <w:rFonts w:ascii="Arial" w:hAnsi="Arial" w:cs="Arial"/>
          <w:szCs w:val="24"/>
        </w:rPr>
        <w:t xml:space="preserve">RTS expects to </w:t>
      </w:r>
      <w:r w:rsidR="000A32F9" w:rsidRPr="00ED6A63">
        <w:rPr>
          <w:rFonts w:ascii="Arial" w:hAnsi="Arial" w:cs="Arial"/>
          <w:szCs w:val="24"/>
        </w:rPr>
        <w:t>complete</w:t>
      </w:r>
      <w:r w:rsidR="007B7B2E" w:rsidRPr="00ED6A63">
        <w:rPr>
          <w:rFonts w:ascii="Arial" w:hAnsi="Arial" w:cs="Arial"/>
          <w:szCs w:val="24"/>
        </w:rPr>
        <w:t xml:space="preserve"> the study</w:t>
      </w:r>
      <w:r w:rsidR="000A32F9" w:rsidRPr="00ED6A63">
        <w:rPr>
          <w:rFonts w:ascii="Arial" w:hAnsi="Arial" w:cs="Arial"/>
          <w:szCs w:val="24"/>
        </w:rPr>
        <w:t xml:space="preserve"> in early 2019, at which time </w:t>
      </w:r>
      <w:r w:rsidR="007B7B2E" w:rsidRPr="00ED6A63">
        <w:rPr>
          <w:rFonts w:ascii="Arial" w:hAnsi="Arial" w:cs="Arial"/>
          <w:szCs w:val="24"/>
        </w:rPr>
        <w:t>we</w:t>
      </w:r>
      <w:r w:rsidR="000A32F9" w:rsidRPr="00ED6A63">
        <w:rPr>
          <w:rFonts w:ascii="Arial" w:hAnsi="Arial" w:cs="Arial"/>
          <w:szCs w:val="24"/>
        </w:rPr>
        <w:t xml:space="preserve"> will seek </w:t>
      </w:r>
      <w:r w:rsidR="007B7B2E" w:rsidRPr="00ED6A63">
        <w:rPr>
          <w:rFonts w:ascii="Arial" w:hAnsi="Arial" w:cs="Arial"/>
          <w:szCs w:val="24"/>
        </w:rPr>
        <w:t xml:space="preserve">additional </w:t>
      </w:r>
      <w:r w:rsidR="000A32F9" w:rsidRPr="00ED6A63">
        <w:rPr>
          <w:rFonts w:ascii="Arial" w:hAnsi="Arial" w:cs="Arial"/>
          <w:szCs w:val="24"/>
        </w:rPr>
        <w:t>feedback</w:t>
      </w:r>
      <w:r w:rsidRPr="00ED6A63">
        <w:rPr>
          <w:rFonts w:ascii="Arial" w:hAnsi="Arial" w:cs="Arial"/>
          <w:szCs w:val="24"/>
        </w:rPr>
        <w:t xml:space="preserve"> from customers and the community.</w:t>
      </w:r>
    </w:p>
    <w:p w14:paraId="3A587004" w14:textId="411BF409" w:rsidR="00B15CE1" w:rsidRDefault="00B15CE1" w:rsidP="00FE6244">
      <w:pPr>
        <w:pStyle w:val="Body"/>
        <w:tabs>
          <w:tab w:val="left" w:pos="3780"/>
        </w:tabs>
        <w:rPr>
          <w:rFonts w:ascii="Arial" w:hAnsi="Arial" w:cs="Arial"/>
          <w:szCs w:val="24"/>
        </w:rPr>
      </w:pPr>
    </w:p>
    <w:p w14:paraId="686DD469" w14:textId="3F7057FF" w:rsidR="00B15CE1" w:rsidRDefault="00B15CE1" w:rsidP="00FE6244">
      <w:pPr>
        <w:pStyle w:val="Body"/>
        <w:tabs>
          <w:tab w:val="left" w:pos="3780"/>
        </w:tabs>
        <w:rPr>
          <w:rFonts w:ascii="Arial" w:hAnsi="Arial" w:cs="Arial"/>
          <w:szCs w:val="24"/>
        </w:rPr>
      </w:pPr>
    </w:p>
    <w:p w14:paraId="53ECAA6D" w14:textId="546D9FCF" w:rsidR="0093594E" w:rsidRDefault="0093594E" w:rsidP="00FE6244">
      <w:pPr>
        <w:pStyle w:val="Body"/>
        <w:tabs>
          <w:tab w:val="left" w:pos="3780"/>
        </w:tabs>
        <w:rPr>
          <w:rFonts w:ascii="Arial" w:hAnsi="Arial" w:cs="Arial"/>
          <w:szCs w:val="24"/>
        </w:rPr>
      </w:pPr>
    </w:p>
    <w:p w14:paraId="0C98A291" w14:textId="05711C79" w:rsidR="0093594E" w:rsidRDefault="0093594E" w:rsidP="00FE6244">
      <w:pPr>
        <w:pStyle w:val="Body"/>
        <w:tabs>
          <w:tab w:val="left" w:pos="3780"/>
        </w:tabs>
        <w:rPr>
          <w:rFonts w:ascii="Arial" w:hAnsi="Arial" w:cs="Arial"/>
          <w:szCs w:val="24"/>
        </w:rPr>
      </w:pPr>
    </w:p>
    <w:p w14:paraId="5F5E05C7" w14:textId="2F24BA0D" w:rsidR="0093594E" w:rsidRDefault="0093594E" w:rsidP="00FE6244">
      <w:pPr>
        <w:pStyle w:val="Body"/>
        <w:tabs>
          <w:tab w:val="left" w:pos="3780"/>
        </w:tabs>
        <w:rPr>
          <w:rFonts w:ascii="Arial" w:hAnsi="Arial" w:cs="Arial"/>
          <w:szCs w:val="24"/>
        </w:rPr>
      </w:pPr>
    </w:p>
    <w:p w14:paraId="2F0263A8" w14:textId="5CDB79AC" w:rsidR="0093594E" w:rsidRDefault="0093594E" w:rsidP="00FE6244">
      <w:pPr>
        <w:pStyle w:val="Body"/>
        <w:tabs>
          <w:tab w:val="left" w:pos="3780"/>
        </w:tabs>
        <w:rPr>
          <w:rFonts w:ascii="Arial" w:hAnsi="Arial" w:cs="Arial"/>
          <w:szCs w:val="24"/>
        </w:rPr>
      </w:pPr>
    </w:p>
    <w:p w14:paraId="6AD79F23" w14:textId="77777777" w:rsidR="00B82DC9" w:rsidRDefault="00B82DC9" w:rsidP="00FE6244">
      <w:pPr>
        <w:pStyle w:val="Body"/>
        <w:tabs>
          <w:tab w:val="left" w:pos="3780"/>
        </w:tabs>
        <w:rPr>
          <w:rFonts w:ascii="Arial" w:hAnsi="Arial" w:cs="Arial"/>
          <w:szCs w:val="24"/>
        </w:rPr>
      </w:pPr>
    </w:p>
    <w:p w14:paraId="2149BD86" w14:textId="77777777" w:rsidR="0093594E" w:rsidRDefault="0093594E" w:rsidP="00FE6244">
      <w:pPr>
        <w:pStyle w:val="Body"/>
        <w:tabs>
          <w:tab w:val="left" w:pos="3780"/>
        </w:tabs>
        <w:rPr>
          <w:rFonts w:ascii="Arial" w:hAnsi="Arial" w:cs="Arial"/>
          <w:szCs w:val="24"/>
        </w:rPr>
      </w:pPr>
    </w:p>
    <w:p w14:paraId="0B383944" w14:textId="397CEB72" w:rsidR="00F26B44" w:rsidRDefault="00F26B44" w:rsidP="00FE6244">
      <w:pPr>
        <w:pStyle w:val="Body"/>
        <w:tabs>
          <w:tab w:val="left" w:pos="3780"/>
        </w:tabs>
        <w:rPr>
          <w:rFonts w:ascii="Arial" w:hAnsi="Arial" w:cs="Arial"/>
          <w:szCs w:val="24"/>
        </w:rPr>
      </w:pPr>
    </w:p>
    <w:p w14:paraId="0861371B" w14:textId="77777777" w:rsidR="00F26B44" w:rsidRDefault="00F26B44" w:rsidP="00FE6244">
      <w:pPr>
        <w:pStyle w:val="Body"/>
        <w:tabs>
          <w:tab w:val="left" w:pos="3780"/>
        </w:tabs>
        <w:rPr>
          <w:rFonts w:ascii="Arial" w:hAnsi="Arial" w:cs="Arial"/>
          <w:szCs w:val="24"/>
        </w:rPr>
      </w:pPr>
    </w:p>
    <w:p w14:paraId="14FAA8DF" w14:textId="5CA7DDA0" w:rsidR="00FE6244" w:rsidRPr="00D01219" w:rsidRDefault="000A32F9" w:rsidP="00D01219">
      <w:pPr>
        <w:pStyle w:val="Heading2"/>
        <w:rPr>
          <w:rFonts w:ascii="Arial" w:hAnsi="Arial" w:cs="Arial"/>
          <w:b/>
        </w:rPr>
      </w:pPr>
      <w:r w:rsidRPr="00D01219">
        <w:rPr>
          <w:rFonts w:ascii="Arial" w:hAnsi="Arial" w:cs="Arial"/>
          <w:b/>
        </w:rPr>
        <w:lastRenderedPageBreak/>
        <w:t xml:space="preserve">Determining Solutions for </w:t>
      </w:r>
      <w:r w:rsidR="00FE6244" w:rsidRPr="00D01219">
        <w:rPr>
          <w:rFonts w:ascii="Arial" w:hAnsi="Arial" w:cs="Arial"/>
          <w:b/>
        </w:rPr>
        <w:t xml:space="preserve">Paratransit </w:t>
      </w:r>
      <w:r w:rsidR="008A5362" w:rsidRPr="00D01219">
        <w:rPr>
          <w:rFonts w:ascii="Arial" w:hAnsi="Arial" w:cs="Arial"/>
          <w:b/>
        </w:rPr>
        <w:t>Service</w:t>
      </w:r>
    </w:p>
    <w:p w14:paraId="3460A19B" w14:textId="3ED4128C" w:rsidR="00FE6244" w:rsidRPr="00ED6A63" w:rsidRDefault="0093594E" w:rsidP="00FE6244">
      <w:pPr>
        <w:pStyle w:val="Body"/>
        <w:tabs>
          <w:tab w:val="left" w:pos="3780"/>
        </w:tabs>
        <w:rPr>
          <w:rFonts w:ascii="Arial" w:hAnsi="Arial" w:cs="Arial"/>
          <w:szCs w:val="24"/>
        </w:rPr>
      </w:pPr>
      <w:r>
        <w:rPr>
          <w:rFonts w:ascii="Arial" w:hAnsi="Arial" w:cs="Arial"/>
          <w:noProof/>
          <w:szCs w:val="24"/>
        </w:rPr>
        <w:drawing>
          <wp:anchor distT="0" distB="0" distL="114300" distR="114300" simplePos="0" relativeHeight="251665408" behindDoc="0" locked="0" layoutInCell="1" allowOverlap="1" wp14:anchorId="38721BB6" wp14:editId="76B2CD6A">
            <wp:simplePos x="0" y="0"/>
            <wp:positionH relativeFrom="margin">
              <wp:posOffset>2657211</wp:posOffset>
            </wp:positionH>
            <wp:positionV relativeFrom="page">
              <wp:posOffset>1221105</wp:posOffset>
            </wp:positionV>
            <wp:extent cx="3343275" cy="22288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K__782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343275" cy="2228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6FBF187E" wp14:editId="68D86238">
                <wp:simplePos x="0" y="0"/>
                <wp:positionH relativeFrom="column">
                  <wp:posOffset>2590800</wp:posOffset>
                </wp:positionH>
                <wp:positionV relativeFrom="paragraph">
                  <wp:posOffset>2348865</wp:posOffset>
                </wp:positionV>
                <wp:extent cx="334327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7F66CE2A" w14:textId="70FB25DB" w:rsidR="0093594E" w:rsidRPr="0093594E" w:rsidRDefault="0093594E" w:rsidP="0093594E">
                            <w:pPr>
                              <w:pStyle w:val="Caption"/>
                              <w:jc w:val="right"/>
                              <w:rPr>
                                <w:rFonts w:ascii="Arial" w:eastAsia="ヒラギノ角ゴ Pro W3" w:hAnsi="Arial" w:cs="Arial"/>
                                <w:i/>
                                <w:noProof/>
                                <w:color w:val="auto"/>
                                <w:sz w:val="24"/>
                                <w:szCs w:val="24"/>
                              </w:rPr>
                            </w:pPr>
                            <w:r w:rsidRPr="0093594E">
                              <w:rPr>
                                <w:i/>
                                <w:color w:val="auto"/>
                              </w:rPr>
                              <w:t xml:space="preserve">IMAGE DESCRIPTION: A photo of a customer </w:t>
                            </w:r>
                            <w:r>
                              <w:rPr>
                                <w:i/>
                                <w:color w:val="auto"/>
                              </w:rPr>
                              <w:br/>
                            </w:r>
                            <w:r w:rsidRPr="0093594E">
                              <w:rPr>
                                <w:i/>
                                <w:color w:val="auto"/>
                              </w:rPr>
                              <w:t>using a motorized wheelchair disembarks an RTS bus.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F187E" id="Text Box 20" o:spid="_x0000_s1033" type="#_x0000_t202" style="position:absolute;margin-left:204pt;margin-top:184.95pt;width:263.2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" stroked="f">
                <v:textbox style="mso-fit-shape-to-text:t" inset="0,0,0,0">
                  <w:txbxContent>
                    <w:p w14:paraId="7F66CE2A" w14:textId="70FB25DB" w:rsidR="0093594E" w:rsidRPr="0093594E" w:rsidRDefault="0093594E" w:rsidP="0093594E">
                      <w:pPr>
                        <w:pStyle w:val="Caption"/>
                        <w:jc w:val="right"/>
                        <w:rPr>
                          <w:rFonts w:ascii="Arial" w:eastAsia="ヒラギノ角ゴ Pro W3" w:hAnsi="Arial" w:cs="Arial"/>
                          <w:i/>
                          <w:noProof/>
                          <w:color w:val="auto"/>
                          <w:sz w:val="24"/>
                          <w:szCs w:val="24"/>
                        </w:rPr>
                      </w:pPr>
                      <w:r w:rsidRPr="0093594E">
                        <w:rPr>
                          <w:i/>
                          <w:color w:val="auto"/>
                        </w:rPr>
                        <w:t xml:space="preserve">IMAGE DESCRIPTION: A photo of a customer </w:t>
                      </w:r>
                      <w:r>
                        <w:rPr>
                          <w:i/>
                          <w:color w:val="auto"/>
                        </w:rPr>
                        <w:br/>
                      </w:r>
                      <w:r w:rsidRPr="0093594E">
                        <w:rPr>
                          <w:i/>
                          <w:color w:val="auto"/>
                        </w:rPr>
                        <w:t>using a motorized wheelchair disembarks an RTS bus.</w:t>
                      </w:r>
                    </w:p>
                  </w:txbxContent>
                </v:textbox>
                <w10:wrap type="square"/>
              </v:shape>
            </w:pict>
          </mc:Fallback>
        </mc:AlternateContent>
      </w:r>
      <w:r w:rsidR="000A32F9" w:rsidRPr="00ED6A63">
        <w:rPr>
          <w:rFonts w:ascii="Arial" w:hAnsi="Arial" w:cs="Arial"/>
          <w:szCs w:val="24"/>
        </w:rPr>
        <w:t xml:space="preserve">According to Federal law, </w:t>
      </w:r>
      <w:r w:rsidR="007B7B2E" w:rsidRPr="00ED6A63">
        <w:rPr>
          <w:rFonts w:ascii="Arial" w:hAnsi="Arial" w:cs="Arial"/>
          <w:szCs w:val="24"/>
        </w:rPr>
        <w:t>t</w:t>
      </w:r>
      <w:r w:rsidR="003E098B" w:rsidRPr="00ED6A63">
        <w:rPr>
          <w:rFonts w:ascii="Arial" w:hAnsi="Arial" w:cs="Arial"/>
          <w:szCs w:val="24"/>
        </w:rPr>
        <w:t>he C</w:t>
      </w:r>
      <w:r w:rsidR="00FE6244" w:rsidRPr="00ED6A63">
        <w:rPr>
          <w:rFonts w:ascii="Arial" w:hAnsi="Arial" w:cs="Arial"/>
          <w:szCs w:val="24"/>
        </w:rPr>
        <w:t xml:space="preserve">omplementary Paratransit Service </w:t>
      </w:r>
      <w:r w:rsidR="002E66B6">
        <w:rPr>
          <w:rFonts w:ascii="Arial" w:hAnsi="Arial" w:cs="Arial"/>
          <w:szCs w:val="24"/>
        </w:rPr>
        <w:t>Area is required within a fixed-</w:t>
      </w:r>
      <w:r w:rsidR="00FE6244" w:rsidRPr="00ED6A63">
        <w:rPr>
          <w:rFonts w:ascii="Arial" w:hAnsi="Arial" w:cs="Arial"/>
          <w:szCs w:val="24"/>
        </w:rPr>
        <w:t>route transit system</w:t>
      </w:r>
      <w:r w:rsidR="003E098B" w:rsidRPr="00ED6A63">
        <w:rPr>
          <w:rFonts w:ascii="Arial" w:hAnsi="Arial" w:cs="Arial"/>
          <w:szCs w:val="24"/>
        </w:rPr>
        <w:t xml:space="preserve">, </w:t>
      </w:r>
      <w:r w:rsidR="00FE6244" w:rsidRPr="00ED6A63">
        <w:rPr>
          <w:rFonts w:ascii="Arial" w:hAnsi="Arial" w:cs="Arial"/>
          <w:szCs w:val="24"/>
        </w:rPr>
        <w:t xml:space="preserve">extending </w:t>
      </w:r>
      <w:r w:rsidR="003E098B" w:rsidRPr="00ED6A63">
        <w:rPr>
          <w:rFonts w:ascii="Arial" w:hAnsi="Arial" w:cs="Arial"/>
          <w:szCs w:val="24"/>
        </w:rPr>
        <w:t xml:space="preserve">three-quarters of a </w:t>
      </w:r>
      <w:r w:rsidR="00FE6244" w:rsidRPr="00ED6A63">
        <w:rPr>
          <w:rFonts w:ascii="Arial" w:hAnsi="Arial" w:cs="Arial"/>
          <w:szCs w:val="24"/>
        </w:rPr>
        <w:t xml:space="preserve">mile on either side and </w:t>
      </w:r>
      <w:r w:rsidR="00F26B44">
        <w:rPr>
          <w:rFonts w:ascii="Arial" w:hAnsi="Arial" w:cs="Arial"/>
          <w:szCs w:val="24"/>
        </w:rPr>
        <w:t>at the end of each fixed route</w:t>
      </w:r>
      <w:r w:rsidR="00FE6244" w:rsidRPr="00ED6A63">
        <w:rPr>
          <w:rFonts w:ascii="Arial" w:hAnsi="Arial" w:cs="Arial"/>
          <w:szCs w:val="24"/>
        </w:rPr>
        <w:t>. If RTS changes the geography of the fixed route system, as proposed in TMD</w:t>
      </w:r>
      <w:r w:rsidR="007B7B2E" w:rsidRPr="00ED6A63">
        <w:rPr>
          <w:rFonts w:ascii="Arial" w:hAnsi="Arial" w:cs="Arial"/>
          <w:szCs w:val="24"/>
        </w:rPr>
        <w:t>’s completed report</w:t>
      </w:r>
      <w:r w:rsidR="00FE6244" w:rsidRPr="00ED6A63">
        <w:rPr>
          <w:rFonts w:ascii="Arial" w:hAnsi="Arial" w:cs="Arial"/>
          <w:szCs w:val="24"/>
        </w:rPr>
        <w:t xml:space="preserve">, the Complementary Paratransit Service Area would also change. RTS management is aware of both the FTA requirement as well as the many </w:t>
      </w:r>
      <w:r w:rsidR="007B7B2E" w:rsidRPr="00ED6A63">
        <w:rPr>
          <w:rFonts w:ascii="Arial" w:hAnsi="Arial" w:cs="Arial"/>
          <w:szCs w:val="24"/>
        </w:rPr>
        <w:t xml:space="preserve">transportation </w:t>
      </w:r>
      <w:r w:rsidR="00FE6244" w:rsidRPr="00ED6A63">
        <w:rPr>
          <w:rFonts w:ascii="Arial" w:hAnsi="Arial" w:cs="Arial"/>
          <w:szCs w:val="24"/>
        </w:rPr>
        <w:t>options that enable all customers to use public transit. The need for accessible public transit for all customers will be a priority as the products for the community mobility zones</w:t>
      </w:r>
      <w:r w:rsidR="003E098B" w:rsidRPr="00ED6A63">
        <w:rPr>
          <w:rFonts w:ascii="Arial" w:hAnsi="Arial" w:cs="Arial"/>
          <w:szCs w:val="24"/>
        </w:rPr>
        <w:t xml:space="preserve"> </w:t>
      </w:r>
      <w:proofErr w:type="gramStart"/>
      <w:r w:rsidR="003E098B" w:rsidRPr="00ED6A63">
        <w:rPr>
          <w:rFonts w:ascii="Arial" w:hAnsi="Arial" w:cs="Arial"/>
          <w:szCs w:val="24"/>
        </w:rPr>
        <w:t>are identified and prioritized</w:t>
      </w:r>
      <w:proofErr w:type="gramEnd"/>
      <w:r w:rsidR="003E098B" w:rsidRPr="00ED6A63">
        <w:rPr>
          <w:rFonts w:ascii="Arial" w:hAnsi="Arial" w:cs="Arial"/>
          <w:szCs w:val="24"/>
        </w:rPr>
        <w:t>.</w:t>
      </w:r>
    </w:p>
    <w:p w14:paraId="66E43BDB" w14:textId="20623CCA" w:rsidR="00FE6244" w:rsidRDefault="00FE6244" w:rsidP="00FE6244">
      <w:pPr>
        <w:pStyle w:val="Body"/>
        <w:tabs>
          <w:tab w:val="left" w:pos="3780"/>
        </w:tabs>
        <w:rPr>
          <w:rFonts w:ascii="Arial" w:hAnsi="Arial" w:cs="Arial"/>
          <w:szCs w:val="24"/>
        </w:rPr>
      </w:pPr>
      <w:r w:rsidRPr="00ED6A63">
        <w:rPr>
          <w:rFonts w:ascii="Arial" w:hAnsi="Arial" w:cs="Arial"/>
          <w:szCs w:val="24"/>
        </w:rPr>
        <w:t>RTS will review access across the entire system (</w:t>
      </w:r>
      <w:r w:rsidR="00ED6A63">
        <w:rPr>
          <w:rFonts w:ascii="Arial" w:hAnsi="Arial" w:cs="Arial"/>
          <w:szCs w:val="24"/>
        </w:rPr>
        <w:t xml:space="preserve">the fixed-route network and </w:t>
      </w:r>
      <w:r w:rsidRPr="00ED6A63">
        <w:rPr>
          <w:rFonts w:ascii="Arial" w:hAnsi="Arial" w:cs="Arial"/>
          <w:szCs w:val="24"/>
        </w:rPr>
        <w:t xml:space="preserve">Community Mobility Zones) once the </w:t>
      </w:r>
      <w:r w:rsidR="00ED6A63">
        <w:rPr>
          <w:rFonts w:ascii="Arial" w:hAnsi="Arial" w:cs="Arial"/>
          <w:szCs w:val="24"/>
        </w:rPr>
        <w:t>C</w:t>
      </w:r>
      <w:r w:rsidRPr="00ED6A63">
        <w:rPr>
          <w:rFonts w:ascii="Arial" w:hAnsi="Arial" w:cs="Arial"/>
          <w:szCs w:val="24"/>
        </w:rPr>
        <w:t xml:space="preserve">ommunity </w:t>
      </w:r>
      <w:r w:rsidR="00ED6A63">
        <w:rPr>
          <w:rFonts w:ascii="Arial" w:hAnsi="Arial" w:cs="Arial"/>
          <w:szCs w:val="24"/>
        </w:rPr>
        <w:t>M</w:t>
      </w:r>
      <w:r w:rsidRPr="00ED6A63">
        <w:rPr>
          <w:rFonts w:ascii="Arial" w:hAnsi="Arial" w:cs="Arial"/>
          <w:szCs w:val="24"/>
        </w:rPr>
        <w:t xml:space="preserve">obility </w:t>
      </w:r>
      <w:r w:rsidR="00ED6A63">
        <w:rPr>
          <w:rFonts w:ascii="Arial" w:hAnsi="Arial" w:cs="Arial"/>
          <w:szCs w:val="24"/>
        </w:rPr>
        <w:t>Z</w:t>
      </w:r>
      <w:r w:rsidRPr="00ED6A63">
        <w:rPr>
          <w:rFonts w:ascii="Arial" w:hAnsi="Arial" w:cs="Arial"/>
          <w:szCs w:val="24"/>
        </w:rPr>
        <w:t>one solutions have been identified.</w:t>
      </w:r>
      <w:r w:rsidR="00750AB3">
        <w:rPr>
          <w:rFonts w:ascii="Arial" w:hAnsi="Arial" w:cs="Arial"/>
          <w:szCs w:val="24"/>
        </w:rPr>
        <w:t xml:space="preserve"> A comprehensive paratransit solution will be determined at that time and based on additional feedback from the public.</w:t>
      </w:r>
    </w:p>
    <w:p w14:paraId="4443EBB8" w14:textId="2ACF190C" w:rsidR="00D06D13" w:rsidRDefault="00D06D13" w:rsidP="00FE6244">
      <w:pPr>
        <w:pStyle w:val="Body"/>
        <w:tabs>
          <w:tab w:val="left" w:pos="3780"/>
        </w:tabs>
        <w:rPr>
          <w:rFonts w:ascii="Arial" w:hAnsi="Arial" w:cs="Arial"/>
          <w:szCs w:val="24"/>
        </w:rPr>
      </w:pPr>
    </w:p>
    <w:p w14:paraId="156581CD" w14:textId="2CD3377E" w:rsidR="00A92CD0" w:rsidRPr="00D01219" w:rsidRDefault="008A5362" w:rsidP="00D01219">
      <w:pPr>
        <w:pStyle w:val="Heading2"/>
        <w:rPr>
          <w:rFonts w:ascii="Arial" w:hAnsi="Arial" w:cs="Arial"/>
          <w:b/>
        </w:rPr>
      </w:pPr>
      <w:r w:rsidRPr="00D01219">
        <w:rPr>
          <w:rFonts w:ascii="Arial" w:hAnsi="Arial" w:cs="Arial"/>
          <w:b/>
        </w:rPr>
        <w:t>Developing Connection Hubs</w:t>
      </w:r>
    </w:p>
    <w:p w14:paraId="5CE70928" w14:textId="2F63E3CC" w:rsidR="00A92CD0" w:rsidRDefault="00A92CD0" w:rsidP="00FE6244">
      <w:pPr>
        <w:pStyle w:val="Body"/>
        <w:tabs>
          <w:tab w:val="left" w:pos="3780"/>
        </w:tabs>
        <w:rPr>
          <w:rFonts w:ascii="Arial" w:hAnsi="Arial" w:cs="Arial"/>
          <w:szCs w:val="24"/>
        </w:rPr>
      </w:pPr>
      <w:r>
        <w:rPr>
          <w:rFonts w:ascii="Arial" w:hAnsi="Arial" w:cs="Arial"/>
          <w:szCs w:val="24"/>
        </w:rPr>
        <w:t>In TMD’s report, they recommend the creation of connection hubs that will help customers make the connection between the fixed-route network and the community mobility zones.</w:t>
      </w:r>
      <w:r w:rsidR="00D42C7E">
        <w:rPr>
          <w:rFonts w:ascii="Arial" w:hAnsi="Arial" w:cs="Arial"/>
          <w:szCs w:val="24"/>
        </w:rPr>
        <w:t xml:space="preserve"> </w:t>
      </w:r>
      <w:r>
        <w:rPr>
          <w:rFonts w:ascii="Arial" w:hAnsi="Arial" w:cs="Arial"/>
          <w:szCs w:val="24"/>
        </w:rPr>
        <w:t xml:space="preserve">When the products for each zone are determined, we will be able to </w:t>
      </w:r>
      <w:r w:rsidR="00D42C7E">
        <w:rPr>
          <w:rFonts w:ascii="Arial" w:hAnsi="Arial" w:cs="Arial"/>
          <w:szCs w:val="24"/>
        </w:rPr>
        <w:t>identify</w:t>
      </w:r>
      <w:r>
        <w:rPr>
          <w:rFonts w:ascii="Arial" w:hAnsi="Arial" w:cs="Arial"/>
          <w:szCs w:val="24"/>
        </w:rPr>
        <w:t xml:space="preserve"> the </w:t>
      </w:r>
      <w:r w:rsidR="00D42C7E">
        <w:rPr>
          <w:rFonts w:ascii="Arial" w:hAnsi="Arial" w:cs="Arial"/>
          <w:szCs w:val="24"/>
        </w:rPr>
        <w:t xml:space="preserve">specific </w:t>
      </w:r>
      <w:r w:rsidR="008A5362">
        <w:rPr>
          <w:rFonts w:ascii="Arial" w:hAnsi="Arial" w:cs="Arial"/>
          <w:szCs w:val="24"/>
        </w:rPr>
        <w:t>location</w:t>
      </w:r>
      <w:r w:rsidR="00D42C7E">
        <w:rPr>
          <w:rFonts w:ascii="Arial" w:hAnsi="Arial" w:cs="Arial"/>
          <w:szCs w:val="24"/>
        </w:rPr>
        <w:t>s</w:t>
      </w:r>
      <w:r w:rsidR="008A5362">
        <w:rPr>
          <w:rFonts w:ascii="Arial" w:hAnsi="Arial" w:cs="Arial"/>
          <w:szCs w:val="24"/>
        </w:rPr>
        <w:t>, design</w:t>
      </w:r>
      <w:r w:rsidR="00D42C7E">
        <w:rPr>
          <w:rFonts w:ascii="Arial" w:hAnsi="Arial" w:cs="Arial"/>
          <w:szCs w:val="24"/>
        </w:rPr>
        <w:t>s</w:t>
      </w:r>
      <w:r w:rsidR="00E67DFA">
        <w:rPr>
          <w:rFonts w:ascii="Arial" w:hAnsi="Arial" w:cs="Arial"/>
          <w:szCs w:val="24"/>
        </w:rPr>
        <w:t>,</w:t>
      </w:r>
      <w:r w:rsidR="008A5362">
        <w:rPr>
          <w:rFonts w:ascii="Arial" w:hAnsi="Arial" w:cs="Arial"/>
          <w:szCs w:val="24"/>
        </w:rPr>
        <w:t xml:space="preserve"> and infrastructure require</w:t>
      </w:r>
      <w:r w:rsidR="00D42C7E">
        <w:rPr>
          <w:rFonts w:ascii="Arial" w:hAnsi="Arial" w:cs="Arial"/>
          <w:szCs w:val="24"/>
        </w:rPr>
        <w:t xml:space="preserve">ments </w:t>
      </w:r>
      <w:r w:rsidR="008A5362">
        <w:rPr>
          <w:rFonts w:ascii="Arial" w:hAnsi="Arial" w:cs="Arial"/>
          <w:szCs w:val="24"/>
        </w:rPr>
        <w:t>for each hub. Th</w:t>
      </w:r>
      <w:r w:rsidR="00D42C7E">
        <w:rPr>
          <w:rFonts w:ascii="Arial" w:hAnsi="Arial" w:cs="Arial"/>
          <w:szCs w:val="24"/>
        </w:rPr>
        <w:t xml:space="preserve">is process will also </w:t>
      </w:r>
      <w:r w:rsidR="008A5362">
        <w:rPr>
          <w:rFonts w:ascii="Arial" w:hAnsi="Arial" w:cs="Arial"/>
          <w:szCs w:val="24"/>
        </w:rPr>
        <w:t xml:space="preserve">require collaboration with </w:t>
      </w:r>
      <w:r w:rsidR="00D42C7E">
        <w:rPr>
          <w:rFonts w:ascii="Arial" w:hAnsi="Arial" w:cs="Arial"/>
          <w:szCs w:val="24"/>
        </w:rPr>
        <w:t xml:space="preserve">various businesses and municipalities in Monroe County. We anticipate having some of the hubs in place at key locations when the new system </w:t>
      </w:r>
      <w:proofErr w:type="gramStart"/>
      <w:r w:rsidR="00D42C7E">
        <w:rPr>
          <w:rFonts w:ascii="Arial" w:hAnsi="Arial" w:cs="Arial"/>
          <w:szCs w:val="24"/>
        </w:rPr>
        <w:t>is implemented</w:t>
      </w:r>
      <w:proofErr w:type="gramEnd"/>
      <w:r w:rsidR="00D42C7E">
        <w:rPr>
          <w:rFonts w:ascii="Arial" w:hAnsi="Arial" w:cs="Arial"/>
          <w:szCs w:val="24"/>
        </w:rPr>
        <w:t xml:space="preserve"> in the summer of 2020</w:t>
      </w:r>
      <w:r w:rsidR="002E66B6">
        <w:rPr>
          <w:rFonts w:ascii="Arial" w:hAnsi="Arial" w:cs="Arial"/>
          <w:szCs w:val="24"/>
        </w:rPr>
        <w:t xml:space="preserve">. The remaining hubs will open as soon as possible after implementation and as </w:t>
      </w:r>
      <w:proofErr w:type="gramStart"/>
      <w:r w:rsidR="002E66B6">
        <w:rPr>
          <w:rFonts w:ascii="Arial" w:hAnsi="Arial" w:cs="Arial"/>
          <w:szCs w:val="24"/>
        </w:rPr>
        <w:t>funding</w:t>
      </w:r>
      <w:proofErr w:type="gramEnd"/>
      <w:r w:rsidR="002E66B6">
        <w:rPr>
          <w:rFonts w:ascii="Arial" w:hAnsi="Arial" w:cs="Arial"/>
          <w:szCs w:val="24"/>
        </w:rPr>
        <w:t xml:space="preserve"> allows.</w:t>
      </w:r>
    </w:p>
    <w:p w14:paraId="2626CCC6" w14:textId="77777777" w:rsidR="00B82DC9" w:rsidRDefault="00B82DC9" w:rsidP="00FE6244">
      <w:pPr>
        <w:pStyle w:val="Body"/>
        <w:tabs>
          <w:tab w:val="left" w:pos="3780"/>
        </w:tabs>
        <w:rPr>
          <w:rFonts w:ascii="Arial" w:hAnsi="Arial" w:cs="Arial"/>
          <w:szCs w:val="24"/>
        </w:rPr>
      </w:pPr>
    </w:p>
    <w:p w14:paraId="751366E9" w14:textId="543F8673" w:rsidR="00F26B44" w:rsidRDefault="00F26B44" w:rsidP="00FE6244">
      <w:pPr>
        <w:pStyle w:val="Body"/>
        <w:tabs>
          <w:tab w:val="left" w:pos="3780"/>
        </w:tabs>
        <w:rPr>
          <w:rFonts w:ascii="Arial" w:hAnsi="Arial" w:cs="Arial"/>
          <w:szCs w:val="24"/>
        </w:rPr>
      </w:pPr>
    </w:p>
    <w:p w14:paraId="2415C27F" w14:textId="77777777" w:rsidR="0093594E" w:rsidRDefault="0093594E" w:rsidP="00FE6244">
      <w:pPr>
        <w:pStyle w:val="Body"/>
        <w:tabs>
          <w:tab w:val="left" w:pos="3780"/>
        </w:tabs>
        <w:rPr>
          <w:rFonts w:ascii="Arial" w:hAnsi="Arial" w:cs="Arial"/>
          <w:szCs w:val="24"/>
        </w:rPr>
      </w:pPr>
    </w:p>
    <w:p w14:paraId="25CE32EC" w14:textId="5098DB0F" w:rsidR="00E67DFA" w:rsidRPr="00D01219" w:rsidRDefault="00E67DFA" w:rsidP="00D01219">
      <w:pPr>
        <w:pStyle w:val="Heading2"/>
        <w:rPr>
          <w:rFonts w:ascii="Arial" w:hAnsi="Arial" w:cs="Arial"/>
          <w:b/>
        </w:rPr>
      </w:pPr>
      <w:r w:rsidRPr="00D01219">
        <w:rPr>
          <w:rFonts w:ascii="Arial" w:hAnsi="Arial" w:cs="Arial"/>
          <w:b/>
        </w:rPr>
        <w:lastRenderedPageBreak/>
        <w:t>A New Approach for Business Partners</w:t>
      </w:r>
    </w:p>
    <w:p w14:paraId="5CD92B7B" w14:textId="6F092D08" w:rsidR="00FE6244" w:rsidRDefault="00E67DFA" w:rsidP="00FE6244">
      <w:pPr>
        <w:pStyle w:val="Body"/>
        <w:tabs>
          <w:tab w:val="left" w:pos="3780"/>
        </w:tabs>
        <w:rPr>
          <w:rFonts w:ascii="Arial" w:hAnsi="Arial" w:cs="Arial"/>
          <w:szCs w:val="24"/>
        </w:rPr>
      </w:pPr>
      <w:r>
        <w:rPr>
          <w:rFonts w:ascii="Arial" w:hAnsi="Arial" w:cs="Arial"/>
          <w:szCs w:val="24"/>
        </w:rPr>
        <w:t xml:space="preserve">RTS has </w:t>
      </w:r>
      <w:r w:rsidR="00F26B44">
        <w:rPr>
          <w:rFonts w:ascii="Arial" w:hAnsi="Arial" w:cs="Arial"/>
          <w:szCs w:val="24"/>
        </w:rPr>
        <w:t>29</w:t>
      </w:r>
      <w:r>
        <w:rPr>
          <w:rFonts w:ascii="Arial" w:hAnsi="Arial" w:cs="Arial"/>
          <w:szCs w:val="24"/>
        </w:rPr>
        <w:t xml:space="preserve"> business partners in Monroe County. Our approach to our work with business partners as we reimagine our public transit system is to meet the needs of our customers according to the contractual agreements we have in place. When the new system </w:t>
      </w:r>
      <w:proofErr w:type="gramStart"/>
      <w:r>
        <w:rPr>
          <w:rFonts w:ascii="Arial" w:hAnsi="Arial" w:cs="Arial"/>
          <w:szCs w:val="24"/>
        </w:rPr>
        <w:t>is implemented</w:t>
      </w:r>
      <w:proofErr w:type="gramEnd"/>
      <w:r>
        <w:rPr>
          <w:rFonts w:ascii="Arial" w:hAnsi="Arial" w:cs="Arial"/>
          <w:szCs w:val="24"/>
        </w:rPr>
        <w:t xml:space="preserve">, we will work with current and future business partners to identify the solutions that best meet their needs within the realities of the reimagined system. </w:t>
      </w:r>
      <w:r w:rsidR="001B2336">
        <w:rPr>
          <w:rFonts w:ascii="Arial" w:hAnsi="Arial" w:cs="Arial"/>
          <w:szCs w:val="24"/>
        </w:rPr>
        <w:t>A list of our business partners is available at myRTS.com.</w:t>
      </w:r>
    </w:p>
    <w:p w14:paraId="578A5A86" w14:textId="77777777" w:rsidR="00E67DFA" w:rsidRPr="00ED6A63" w:rsidRDefault="00E67DFA" w:rsidP="00FE6244">
      <w:pPr>
        <w:pStyle w:val="Body"/>
        <w:tabs>
          <w:tab w:val="left" w:pos="3780"/>
        </w:tabs>
        <w:rPr>
          <w:rFonts w:ascii="Arial" w:hAnsi="Arial" w:cs="Arial"/>
          <w:szCs w:val="24"/>
        </w:rPr>
      </w:pPr>
    </w:p>
    <w:p w14:paraId="6B97E407" w14:textId="18923DFD" w:rsidR="003E098B" w:rsidRPr="00D01219" w:rsidRDefault="002E66B6" w:rsidP="00D01219">
      <w:pPr>
        <w:pStyle w:val="Heading2"/>
        <w:rPr>
          <w:rFonts w:ascii="Arial" w:hAnsi="Arial" w:cs="Arial"/>
          <w:b/>
        </w:rPr>
      </w:pPr>
      <w:r w:rsidRPr="00D01219">
        <w:rPr>
          <w:rFonts w:ascii="Arial" w:hAnsi="Arial" w:cs="Arial"/>
          <w:b/>
        </w:rPr>
        <w:t>Conclusion</w:t>
      </w:r>
      <w:r w:rsidR="00B15CE1">
        <w:rPr>
          <w:rFonts w:ascii="Arial" w:hAnsi="Arial" w:cs="Arial"/>
          <w:b/>
        </w:rPr>
        <w:t xml:space="preserve">     </w:t>
      </w:r>
    </w:p>
    <w:p w14:paraId="3E31B61A" w14:textId="464D67FF" w:rsidR="00FE6244" w:rsidRPr="00ED6A63" w:rsidRDefault="0093594E" w:rsidP="00FE6244">
      <w:pPr>
        <w:pStyle w:val="Body"/>
        <w:tabs>
          <w:tab w:val="left" w:pos="3780"/>
        </w:tabs>
        <w:rPr>
          <w:rFonts w:ascii="Arial" w:hAnsi="Arial" w:cs="Arial"/>
          <w:szCs w:val="24"/>
        </w:rPr>
      </w:pPr>
      <w:r w:rsidRPr="005F0F17">
        <w:rPr>
          <w:rFonts w:ascii="Arial" w:hAnsi="Arial" w:cs="Arial"/>
          <w:noProof/>
          <w:sz w:val="32"/>
          <w:szCs w:val="34"/>
        </w:rPr>
        <w:drawing>
          <wp:anchor distT="0" distB="0" distL="114300" distR="114300" simplePos="0" relativeHeight="251664384" behindDoc="0" locked="0" layoutInCell="1" allowOverlap="1" wp14:anchorId="759A4F66" wp14:editId="2118EF39">
            <wp:simplePos x="0" y="0"/>
            <wp:positionH relativeFrom="page">
              <wp:posOffset>2998578</wp:posOffset>
            </wp:positionH>
            <wp:positionV relativeFrom="paragraph">
              <wp:posOffset>67406</wp:posOffset>
            </wp:positionV>
            <wp:extent cx="3900170" cy="2600325"/>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K__8667.jpg"/>
                    <pic:cNvPicPr/>
                  </pic:nvPicPr>
                  <pic:blipFill>
                    <a:blip r:embed="rId18" cstate="screen">
                      <a:extLst>
                        <a:ext uri="{28A0092B-C50C-407E-A947-70E740481C1C}">
                          <a14:useLocalDpi xmlns:a14="http://schemas.microsoft.com/office/drawing/2010/main"/>
                        </a:ext>
                      </a:extLst>
                    </a:blip>
                    <a:stretch>
                      <a:fillRect/>
                    </a:stretch>
                  </pic:blipFill>
                  <pic:spPr>
                    <a:xfrm>
                      <a:off x="0" y="0"/>
                      <a:ext cx="3900170" cy="26003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110F2B6C" wp14:editId="3D1E779F">
                <wp:simplePos x="0" y="0"/>
                <wp:positionH relativeFrom="column">
                  <wp:posOffset>2066925</wp:posOffset>
                </wp:positionH>
                <wp:positionV relativeFrom="paragraph">
                  <wp:posOffset>2668270</wp:posOffset>
                </wp:positionV>
                <wp:extent cx="390017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900170" cy="635"/>
                        </a:xfrm>
                        <a:prstGeom prst="rect">
                          <a:avLst/>
                        </a:prstGeom>
                        <a:solidFill>
                          <a:prstClr val="white"/>
                        </a:solidFill>
                        <a:ln>
                          <a:noFill/>
                        </a:ln>
                      </wps:spPr>
                      <wps:txbx>
                        <w:txbxContent>
                          <w:p w14:paraId="74208660" w14:textId="73122423" w:rsidR="0093594E" w:rsidRPr="0093594E" w:rsidRDefault="0093594E" w:rsidP="0093594E">
                            <w:pPr>
                              <w:pStyle w:val="Caption"/>
                              <w:jc w:val="right"/>
                              <w:rPr>
                                <w:rFonts w:ascii="Arial" w:eastAsia="ヒラギノ角ゴ Pro W3" w:hAnsi="Arial" w:cs="Arial"/>
                                <w:i/>
                                <w:noProof/>
                                <w:color w:val="auto"/>
                                <w:sz w:val="32"/>
                                <w:szCs w:val="34"/>
                              </w:rPr>
                            </w:pPr>
                            <w:r w:rsidRPr="0093594E">
                              <w:rPr>
                                <w:i/>
                                <w:color w:val="auto"/>
                              </w:rPr>
                              <w:t>IMAGE DESCRIPTION: Close up photo of RTS bus featuring RTS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F2B6C" id="Text Box 21" o:spid="_x0000_s1034" type="#_x0000_t202" style="position:absolute;margin-left:162.75pt;margin-top:210.1pt;width:307.1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" stroked="f">
                <v:textbox style="mso-fit-shape-to-text:t" inset="0,0,0,0">
                  <w:txbxContent>
                    <w:p w14:paraId="74208660" w14:textId="73122423" w:rsidR="0093594E" w:rsidRPr="0093594E" w:rsidRDefault="0093594E" w:rsidP="0093594E">
                      <w:pPr>
                        <w:pStyle w:val="Caption"/>
                        <w:jc w:val="right"/>
                        <w:rPr>
                          <w:rFonts w:ascii="Arial" w:eastAsia="ヒラギノ角ゴ Pro W3" w:hAnsi="Arial" w:cs="Arial"/>
                          <w:i/>
                          <w:noProof/>
                          <w:color w:val="auto"/>
                          <w:sz w:val="32"/>
                          <w:szCs w:val="34"/>
                        </w:rPr>
                      </w:pPr>
                      <w:r w:rsidRPr="0093594E">
                        <w:rPr>
                          <w:i/>
                          <w:color w:val="auto"/>
                        </w:rPr>
                        <w:t>IMAGE DESCRIPTION: Close up photo of RTS bus featuring RTS logo.</w:t>
                      </w:r>
                    </w:p>
                  </w:txbxContent>
                </v:textbox>
                <w10:wrap type="square"/>
              </v:shape>
            </w:pict>
          </mc:Fallback>
        </mc:AlternateContent>
      </w:r>
      <w:r w:rsidR="003E098B" w:rsidRPr="00ED6A63">
        <w:rPr>
          <w:rFonts w:ascii="Arial" w:hAnsi="Arial" w:cs="Arial"/>
          <w:szCs w:val="24"/>
        </w:rPr>
        <w:t>Long-</w:t>
      </w:r>
      <w:r w:rsidR="00FE6244" w:rsidRPr="00ED6A63">
        <w:rPr>
          <w:rFonts w:ascii="Arial" w:hAnsi="Arial" w:cs="Arial"/>
          <w:szCs w:val="24"/>
        </w:rPr>
        <w:t>term funding constraints, changing demographics</w:t>
      </w:r>
      <w:r w:rsidR="003E098B" w:rsidRPr="00ED6A63">
        <w:rPr>
          <w:rFonts w:ascii="Arial" w:hAnsi="Arial" w:cs="Arial"/>
          <w:szCs w:val="24"/>
        </w:rPr>
        <w:t>,</w:t>
      </w:r>
      <w:r w:rsidR="00FE6244" w:rsidRPr="00ED6A63">
        <w:rPr>
          <w:rFonts w:ascii="Arial" w:hAnsi="Arial" w:cs="Arial"/>
          <w:szCs w:val="24"/>
        </w:rPr>
        <w:t xml:space="preserve"> and </w:t>
      </w:r>
      <w:r w:rsidR="003E098B" w:rsidRPr="00ED6A63">
        <w:rPr>
          <w:rFonts w:ascii="Arial" w:hAnsi="Arial" w:cs="Arial"/>
          <w:szCs w:val="24"/>
        </w:rPr>
        <w:t xml:space="preserve">constantly </w:t>
      </w:r>
      <w:r w:rsidR="00FE6244" w:rsidRPr="00ED6A63">
        <w:rPr>
          <w:rFonts w:ascii="Arial" w:hAnsi="Arial" w:cs="Arial"/>
          <w:szCs w:val="24"/>
        </w:rPr>
        <w:t>increasing expectations of public transit necessitate that we Reimagine RTS. We believe TMD</w:t>
      </w:r>
      <w:r w:rsidR="003E098B" w:rsidRPr="00ED6A63">
        <w:rPr>
          <w:rFonts w:ascii="Arial" w:hAnsi="Arial" w:cs="Arial"/>
          <w:szCs w:val="24"/>
        </w:rPr>
        <w:t>’</w:t>
      </w:r>
      <w:r w:rsidR="00FE6244" w:rsidRPr="00ED6A63">
        <w:rPr>
          <w:rFonts w:ascii="Arial" w:hAnsi="Arial" w:cs="Arial"/>
          <w:szCs w:val="24"/>
        </w:rPr>
        <w:t xml:space="preserve">s recommendations provide our community </w:t>
      </w:r>
      <w:r w:rsidR="00ED6A63">
        <w:rPr>
          <w:rFonts w:ascii="Arial" w:hAnsi="Arial" w:cs="Arial"/>
          <w:szCs w:val="24"/>
        </w:rPr>
        <w:t xml:space="preserve">with </w:t>
      </w:r>
      <w:r w:rsidR="00FE6244" w:rsidRPr="00ED6A63">
        <w:rPr>
          <w:rFonts w:ascii="Arial" w:hAnsi="Arial" w:cs="Arial"/>
          <w:szCs w:val="24"/>
        </w:rPr>
        <w:t>an improved a</w:t>
      </w:r>
      <w:r w:rsidR="003E098B" w:rsidRPr="00ED6A63">
        <w:rPr>
          <w:rFonts w:ascii="Arial" w:hAnsi="Arial" w:cs="Arial"/>
          <w:szCs w:val="24"/>
        </w:rPr>
        <w:t>n</w:t>
      </w:r>
      <w:r w:rsidR="00ED6A63">
        <w:rPr>
          <w:rFonts w:ascii="Arial" w:hAnsi="Arial" w:cs="Arial"/>
          <w:szCs w:val="24"/>
        </w:rPr>
        <w:t>d viable fixed-</w:t>
      </w:r>
      <w:r w:rsidR="00FE6244" w:rsidRPr="00ED6A63">
        <w:rPr>
          <w:rFonts w:ascii="Arial" w:hAnsi="Arial" w:cs="Arial"/>
          <w:szCs w:val="24"/>
        </w:rPr>
        <w:t xml:space="preserve">route </w:t>
      </w:r>
      <w:r w:rsidR="003E098B" w:rsidRPr="00ED6A63">
        <w:rPr>
          <w:rFonts w:ascii="Arial" w:hAnsi="Arial" w:cs="Arial"/>
          <w:szCs w:val="24"/>
        </w:rPr>
        <w:t xml:space="preserve">transit </w:t>
      </w:r>
      <w:r w:rsidR="00FE6244" w:rsidRPr="00ED6A63">
        <w:rPr>
          <w:rFonts w:ascii="Arial" w:hAnsi="Arial" w:cs="Arial"/>
          <w:szCs w:val="24"/>
        </w:rPr>
        <w:t>system.</w:t>
      </w:r>
    </w:p>
    <w:p w14:paraId="3FF29F6C" w14:textId="00DCCA60" w:rsidR="00FE6244" w:rsidRPr="00ED6A63" w:rsidRDefault="00ED6A63" w:rsidP="00FE6244">
      <w:pPr>
        <w:pStyle w:val="Body"/>
        <w:tabs>
          <w:tab w:val="left" w:pos="3780"/>
        </w:tabs>
        <w:rPr>
          <w:rFonts w:ascii="Arial" w:hAnsi="Arial" w:cs="Arial"/>
          <w:szCs w:val="24"/>
        </w:rPr>
      </w:pPr>
      <w:r>
        <w:rPr>
          <w:rFonts w:ascii="Arial" w:hAnsi="Arial" w:cs="Arial"/>
          <w:szCs w:val="24"/>
        </w:rPr>
        <w:t xml:space="preserve">The </w:t>
      </w:r>
      <w:r w:rsidR="00FE6244" w:rsidRPr="00ED6A63">
        <w:rPr>
          <w:rFonts w:ascii="Arial" w:hAnsi="Arial" w:cs="Arial"/>
          <w:szCs w:val="24"/>
        </w:rPr>
        <w:t>40</w:t>
      </w:r>
      <w:r w:rsidR="003E098B" w:rsidRPr="00ED6A63">
        <w:rPr>
          <w:rFonts w:ascii="Arial" w:hAnsi="Arial" w:cs="Arial"/>
          <w:szCs w:val="24"/>
        </w:rPr>
        <w:t xml:space="preserve">- and 60- foot </w:t>
      </w:r>
      <w:r w:rsidR="00FE6244" w:rsidRPr="00ED6A63">
        <w:rPr>
          <w:rFonts w:ascii="Arial" w:hAnsi="Arial" w:cs="Arial"/>
          <w:szCs w:val="24"/>
        </w:rPr>
        <w:t xml:space="preserve">buses </w:t>
      </w:r>
      <w:r>
        <w:rPr>
          <w:rFonts w:ascii="Arial" w:hAnsi="Arial" w:cs="Arial"/>
          <w:szCs w:val="24"/>
        </w:rPr>
        <w:t xml:space="preserve">that have </w:t>
      </w:r>
      <w:r w:rsidR="008A0BE4">
        <w:rPr>
          <w:rFonts w:ascii="Arial" w:hAnsi="Arial" w:cs="Arial"/>
          <w:szCs w:val="24"/>
        </w:rPr>
        <w:t xml:space="preserve">been the face of </w:t>
      </w:r>
      <w:r>
        <w:rPr>
          <w:rFonts w:ascii="Arial" w:hAnsi="Arial" w:cs="Arial"/>
          <w:szCs w:val="24"/>
        </w:rPr>
        <w:t xml:space="preserve">public transit in our community for decades will now be part of a larger network of </w:t>
      </w:r>
      <w:r w:rsidR="00FE6244" w:rsidRPr="00ED6A63">
        <w:rPr>
          <w:rFonts w:ascii="Arial" w:hAnsi="Arial" w:cs="Arial"/>
          <w:szCs w:val="24"/>
        </w:rPr>
        <w:t>public transit product</w:t>
      </w:r>
      <w:r>
        <w:rPr>
          <w:rFonts w:ascii="Arial" w:hAnsi="Arial" w:cs="Arial"/>
          <w:szCs w:val="24"/>
        </w:rPr>
        <w:t xml:space="preserve">s </w:t>
      </w:r>
      <w:r w:rsidR="008A0BE4">
        <w:rPr>
          <w:rFonts w:ascii="Arial" w:hAnsi="Arial" w:cs="Arial"/>
          <w:szCs w:val="24"/>
        </w:rPr>
        <w:t xml:space="preserve">from which </w:t>
      </w:r>
      <w:r>
        <w:rPr>
          <w:rFonts w:ascii="Arial" w:hAnsi="Arial" w:cs="Arial"/>
          <w:szCs w:val="24"/>
        </w:rPr>
        <w:t>customers can choose</w:t>
      </w:r>
      <w:r w:rsidR="00FE6244" w:rsidRPr="00ED6A63">
        <w:rPr>
          <w:rFonts w:ascii="Arial" w:hAnsi="Arial" w:cs="Arial"/>
          <w:szCs w:val="24"/>
        </w:rPr>
        <w:t>. We anticipate serving our community w</w:t>
      </w:r>
      <w:r w:rsidR="003E098B" w:rsidRPr="00ED6A63">
        <w:rPr>
          <w:rFonts w:ascii="Arial" w:hAnsi="Arial" w:cs="Arial"/>
          <w:szCs w:val="24"/>
        </w:rPr>
        <w:t>ith</w:t>
      </w:r>
      <w:r w:rsidR="00FE6244" w:rsidRPr="00ED6A63">
        <w:rPr>
          <w:rFonts w:ascii="Arial" w:hAnsi="Arial" w:cs="Arial"/>
          <w:szCs w:val="24"/>
        </w:rPr>
        <w:t xml:space="preserve"> innovative solutions that result in a</w:t>
      </w:r>
      <w:r w:rsidR="003E098B" w:rsidRPr="00ED6A63">
        <w:rPr>
          <w:rFonts w:ascii="Arial" w:hAnsi="Arial" w:cs="Arial"/>
          <w:szCs w:val="24"/>
        </w:rPr>
        <w:t xml:space="preserve"> public transportation network t</w:t>
      </w:r>
      <w:r w:rsidR="00FE6244" w:rsidRPr="00ED6A63">
        <w:rPr>
          <w:rFonts w:ascii="Arial" w:hAnsi="Arial" w:cs="Arial"/>
          <w:szCs w:val="24"/>
        </w:rPr>
        <w:t xml:space="preserve">hat </w:t>
      </w:r>
      <w:r w:rsidR="008A0BE4">
        <w:rPr>
          <w:rFonts w:ascii="Arial" w:hAnsi="Arial" w:cs="Arial"/>
          <w:szCs w:val="24"/>
        </w:rPr>
        <w:t xml:space="preserve">offers improved connectivity and sustainability </w:t>
      </w:r>
      <w:r w:rsidR="00AB7936">
        <w:rPr>
          <w:rFonts w:ascii="Arial" w:hAnsi="Arial" w:cs="Arial"/>
          <w:szCs w:val="24"/>
        </w:rPr>
        <w:t xml:space="preserve">in </w:t>
      </w:r>
      <w:r w:rsidR="00F26B44">
        <w:rPr>
          <w:rFonts w:ascii="Arial" w:hAnsi="Arial" w:cs="Arial"/>
          <w:szCs w:val="24"/>
        </w:rPr>
        <w:t>Monroe</w:t>
      </w:r>
      <w:r w:rsidR="00AB7936">
        <w:rPr>
          <w:rFonts w:ascii="Arial" w:hAnsi="Arial" w:cs="Arial"/>
          <w:szCs w:val="24"/>
        </w:rPr>
        <w:t xml:space="preserve"> </w:t>
      </w:r>
      <w:r w:rsidR="00F26B44">
        <w:rPr>
          <w:rFonts w:ascii="Arial" w:hAnsi="Arial" w:cs="Arial"/>
          <w:szCs w:val="24"/>
        </w:rPr>
        <w:t>C</w:t>
      </w:r>
      <w:r w:rsidR="00AB7936">
        <w:rPr>
          <w:rFonts w:ascii="Arial" w:hAnsi="Arial" w:cs="Arial"/>
          <w:szCs w:val="24"/>
        </w:rPr>
        <w:t xml:space="preserve">ounty for </w:t>
      </w:r>
      <w:r w:rsidR="008A0BE4">
        <w:rPr>
          <w:rFonts w:ascii="Arial" w:hAnsi="Arial" w:cs="Arial"/>
          <w:szCs w:val="24"/>
        </w:rPr>
        <w:t>many years to come</w:t>
      </w:r>
      <w:r w:rsidR="003E098B" w:rsidRPr="00ED6A63">
        <w:rPr>
          <w:rFonts w:ascii="Arial" w:hAnsi="Arial" w:cs="Arial"/>
          <w:szCs w:val="24"/>
        </w:rPr>
        <w:t>.</w:t>
      </w:r>
    </w:p>
    <w:p w14:paraId="06093614" w14:textId="4A72C0C3" w:rsidR="008A0BE4" w:rsidRPr="00B15CE1" w:rsidRDefault="003E098B" w:rsidP="00FE6244">
      <w:pPr>
        <w:pStyle w:val="Body"/>
        <w:tabs>
          <w:tab w:val="left" w:pos="3780"/>
        </w:tabs>
        <w:rPr>
          <w:rFonts w:ascii="Arial" w:hAnsi="Arial" w:cs="Arial"/>
          <w:b/>
          <w:szCs w:val="24"/>
        </w:rPr>
      </w:pPr>
      <w:r w:rsidRPr="00ED6A63">
        <w:rPr>
          <w:rFonts w:ascii="Arial" w:hAnsi="Arial" w:cs="Arial"/>
          <w:szCs w:val="24"/>
        </w:rPr>
        <w:t xml:space="preserve">RTS anticipates putting forth the new system for your </w:t>
      </w:r>
      <w:r w:rsidR="00F26B44">
        <w:rPr>
          <w:rFonts w:ascii="Arial" w:hAnsi="Arial" w:cs="Arial"/>
          <w:szCs w:val="24"/>
        </w:rPr>
        <w:t>review in</w:t>
      </w:r>
      <w:r w:rsidRPr="00ED6A63">
        <w:rPr>
          <w:rFonts w:ascii="Arial" w:hAnsi="Arial" w:cs="Arial"/>
          <w:szCs w:val="24"/>
        </w:rPr>
        <w:t xml:space="preserve"> the </w:t>
      </w:r>
      <w:r w:rsidR="00FE6244" w:rsidRPr="00ED6A63">
        <w:rPr>
          <w:rFonts w:ascii="Arial" w:hAnsi="Arial" w:cs="Arial"/>
          <w:szCs w:val="24"/>
        </w:rPr>
        <w:t>summer</w:t>
      </w:r>
      <w:r w:rsidRPr="00ED6A63">
        <w:rPr>
          <w:rFonts w:ascii="Arial" w:hAnsi="Arial" w:cs="Arial"/>
          <w:szCs w:val="24"/>
        </w:rPr>
        <w:t xml:space="preserve"> of</w:t>
      </w:r>
      <w:r w:rsidR="00FE6244" w:rsidRPr="00ED6A63">
        <w:rPr>
          <w:rFonts w:ascii="Arial" w:hAnsi="Arial" w:cs="Arial"/>
          <w:szCs w:val="24"/>
        </w:rPr>
        <w:t xml:space="preserve"> 2019</w:t>
      </w:r>
      <w:r w:rsidR="008A0BE4">
        <w:rPr>
          <w:rFonts w:ascii="Arial" w:hAnsi="Arial" w:cs="Arial"/>
          <w:szCs w:val="24"/>
        </w:rPr>
        <w:t xml:space="preserve">, with implementation taking place </w:t>
      </w:r>
      <w:r w:rsidRPr="00ED6A63">
        <w:rPr>
          <w:rFonts w:ascii="Arial" w:hAnsi="Arial" w:cs="Arial"/>
          <w:szCs w:val="24"/>
        </w:rPr>
        <w:t xml:space="preserve">in the </w:t>
      </w:r>
      <w:r w:rsidR="00FE6244" w:rsidRPr="00ED6A63">
        <w:rPr>
          <w:rFonts w:ascii="Arial" w:hAnsi="Arial" w:cs="Arial"/>
          <w:szCs w:val="24"/>
        </w:rPr>
        <w:t>summer of 2020.</w:t>
      </w:r>
    </w:p>
    <w:sectPr w:rsidR="008A0BE4" w:rsidRPr="00B15CE1" w:rsidSect="00D0121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864"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enyon, Laura" w:date="2018-07-09T16:02:00Z" w:initials="KL">
    <w:p w14:paraId="3BE96986" w14:textId="57714145" w:rsidR="005F0F17" w:rsidRDefault="005F0F17">
      <w:pPr>
        <w:pStyle w:val="CommentText"/>
      </w:pPr>
      <w:r>
        <w:rPr>
          <w:rStyle w:val="CommentReference"/>
        </w:rPr>
        <w:annotationRef/>
      </w:r>
      <w:r>
        <w:t xml:space="preserve">IMAGE DESCRIPTION: Cover page featuring a photo of a </w:t>
      </w:r>
      <w:r w:rsidR="00D06D13">
        <w:t xml:space="preserve">customer </w:t>
      </w:r>
      <w:r>
        <w:t>leaning on a rail while on the bus.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E9698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A5F8A" w14:textId="77777777" w:rsidR="00903934" w:rsidRDefault="00903934" w:rsidP="000E1405">
      <w:pPr>
        <w:spacing w:after="0" w:line="240" w:lineRule="auto"/>
      </w:pPr>
      <w:r>
        <w:separator/>
      </w:r>
    </w:p>
  </w:endnote>
  <w:endnote w:type="continuationSeparator" w:id="0">
    <w:p w14:paraId="022A33FC" w14:textId="77777777" w:rsidR="00903934" w:rsidRDefault="00903934" w:rsidP="000E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Yu Gothic UI"/>
    <w:charset w:val="80"/>
    <w:family w:val="roman"/>
    <w:pitch w:val="variable"/>
    <w:sig w:usb0="00000000"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8000002F" w:usb1="40000048" w:usb2="00000000" w:usb3="00000000" w:csb0="00000001" w:csb1="00000000"/>
  </w:font>
  <w:font w:name="ヒラギノ角ゴ Pro W3">
    <w:altName w:val="MS Gothic"/>
    <w:charset w:val="80"/>
    <w:family w:val="swiss"/>
    <w:pitch w:val="variable"/>
    <w:sig w:usb0="00000000" w:usb1="7AC7FFFF" w:usb2="00000012" w:usb3="00000000" w:csb0="0002000D" w:csb1="00000000"/>
  </w:font>
  <w:font w:name="ITC Franklin Gothic Std MedCd">
    <w:altName w:val="Times New Roman"/>
    <w:charset w:val="00"/>
    <w:family w:val="roman"/>
    <w:pitch w:val="default"/>
  </w:font>
  <w:font w:name="ITC Franklin Gothic Std Book">
    <w:altName w:val="Times New Roman"/>
    <w:charset w:val="00"/>
    <w:family w:val="roman"/>
    <w:pitch w:val="default"/>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Yu Gothic Light">
    <w:altName w:val="MS Mincho"/>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9ACEF" w14:textId="50CBB59F" w:rsidR="00851C71" w:rsidRDefault="00851C71" w:rsidP="000111FB">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D01219">
      <w:rPr>
        <w:rStyle w:val="PageNumber"/>
        <w:rFonts w:hint="eastAsia"/>
        <w:noProof/>
      </w:rPr>
      <w:t>6</w:t>
    </w:r>
    <w:r>
      <w:rPr>
        <w:rStyle w:val="PageNumber"/>
        <w:rFonts w:hint="eastAsia"/>
      </w:rPr>
      <w:fldChar w:fldCharType="end"/>
    </w:r>
  </w:p>
  <w:p w14:paraId="033C3833" w14:textId="77777777" w:rsidR="00851C71" w:rsidRDefault="00851C71" w:rsidP="00AA5D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14A4" w14:textId="028B3AA1" w:rsidR="00851C71" w:rsidRPr="00B15CE1" w:rsidRDefault="00851C71" w:rsidP="000111FB">
    <w:pPr>
      <w:pStyle w:val="Footer"/>
      <w:framePr w:wrap="around" w:vAnchor="text" w:hAnchor="margin" w:xAlign="right" w:y="1"/>
      <w:rPr>
        <w:rStyle w:val="PageNumber"/>
        <w:rFonts w:ascii="Arial" w:hAnsi="Arial" w:cs="Arial"/>
      </w:rPr>
    </w:pPr>
    <w:r w:rsidRPr="00B15CE1">
      <w:rPr>
        <w:rStyle w:val="PageNumber"/>
        <w:rFonts w:ascii="Arial" w:hAnsi="Arial" w:cs="Arial"/>
      </w:rPr>
      <w:fldChar w:fldCharType="begin"/>
    </w:r>
    <w:r w:rsidRPr="00B15CE1">
      <w:rPr>
        <w:rStyle w:val="PageNumber"/>
        <w:rFonts w:ascii="Arial" w:hAnsi="Arial" w:cs="Arial"/>
      </w:rPr>
      <w:instrText xml:space="preserve">PAGE  </w:instrText>
    </w:r>
    <w:r w:rsidRPr="00B15CE1">
      <w:rPr>
        <w:rStyle w:val="PageNumber"/>
        <w:rFonts w:ascii="Arial" w:hAnsi="Arial" w:cs="Arial"/>
      </w:rPr>
      <w:fldChar w:fldCharType="separate"/>
    </w:r>
    <w:r w:rsidR="002206A3">
      <w:rPr>
        <w:rStyle w:val="PageNumber"/>
        <w:rFonts w:ascii="Arial" w:hAnsi="Arial" w:cs="Arial"/>
        <w:noProof/>
      </w:rPr>
      <w:t>7</w:t>
    </w:r>
    <w:r w:rsidRPr="00B15CE1">
      <w:rPr>
        <w:rStyle w:val="PageNumber"/>
        <w:rFonts w:ascii="Arial" w:hAnsi="Arial" w:cs="Arial"/>
      </w:rPr>
      <w:fldChar w:fldCharType="end"/>
    </w:r>
  </w:p>
  <w:p w14:paraId="2CB49D43" w14:textId="0F00B021" w:rsidR="00851C71" w:rsidRPr="000E1405" w:rsidRDefault="00B15CE1" w:rsidP="00646170">
    <w:pPr>
      <w:pStyle w:val="Body"/>
      <w:tabs>
        <w:tab w:val="left" w:pos="3780"/>
      </w:tabs>
      <w:ind w:right="360"/>
      <w:rPr>
        <w:sz w:val="22"/>
        <w:szCs w:val="22"/>
      </w:rPr>
    </w:pPr>
    <w:r>
      <w:rPr>
        <w:noProof/>
        <w:sz w:val="22"/>
        <w:szCs w:val="22"/>
      </w:rPr>
      <w:drawing>
        <wp:anchor distT="0" distB="0" distL="114300" distR="114300" simplePos="0" relativeHeight="251659264" behindDoc="0" locked="0" layoutInCell="1" allowOverlap="1" wp14:anchorId="3F6B47EE" wp14:editId="0BAFCFDF">
          <wp:simplePos x="0" y="0"/>
          <wp:positionH relativeFrom="column">
            <wp:posOffset>-228600</wp:posOffset>
          </wp:positionH>
          <wp:positionV relativeFrom="paragraph">
            <wp:posOffset>-82550</wp:posOffset>
          </wp:positionV>
          <wp:extent cx="2028825" cy="4337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S-all-full name-fin-long.jpg"/>
                  <pic:cNvPicPr/>
                </pic:nvPicPr>
                <pic:blipFill>
                  <a:blip r:embed="rId1">
                    <a:extLst>
                      <a:ext uri="{28A0092B-C50C-407E-A947-70E740481C1C}">
                        <a14:useLocalDpi xmlns:a14="http://schemas.microsoft.com/office/drawing/2010/main" val="0"/>
                      </a:ext>
                    </a:extLst>
                  </a:blip>
                  <a:stretch>
                    <a:fillRect/>
                  </a:stretch>
                </pic:blipFill>
                <pic:spPr>
                  <a:xfrm>
                    <a:off x="0" y="0"/>
                    <a:ext cx="2028825" cy="433705"/>
                  </a:xfrm>
                  <a:prstGeom prst="rect">
                    <a:avLst/>
                  </a:prstGeom>
                </pic:spPr>
              </pic:pic>
            </a:graphicData>
          </a:graphic>
          <wp14:sizeRelH relativeFrom="margin">
            <wp14:pctWidth>0</wp14:pctWidth>
          </wp14:sizeRelH>
          <wp14:sizeRelV relativeFrom="margin">
            <wp14:pctHeight>0</wp14:pctHeight>
          </wp14:sizeRelV>
        </wp:anchor>
      </w:drawing>
    </w:r>
    <w:r w:rsidR="00851C71">
      <w:rPr>
        <w:sz w:val="22"/>
        <w:szCs w:val="22"/>
      </w:rPr>
      <w:tab/>
    </w:r>
    <w:r w:rsidR="00851C71">
      <w:rPr>
        <w:sz w:val="22"/>
        <w:szCs w:val="22"/>
      </w:rPr>
      <w:tab/>
    </w:r>
    <w:r w:rsidR="00851C71">
      <w:rPr>
        <w:sz w:val="22"/>
        <w:szCs w:val="22"/>
      </w:rPr>
      <w:tab/>
    </w:r>
    <w:r w:rsidR="00851C71">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8DC9" w14:textId="77777777" w:rsidR="00CE3B99" w:rsidRDefault="00CE3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48D50" w14:textId="77777777" w:rsidR="00903934" w:rsidRDefault="00903934" w:rsidP="000E1405">
      <w:pPr>
        <w:spacing w:after="0" w:line="240" w:lineRule="auto"/>
      </w:pPr>
      <w:r>
        <w:separator/>
      </w:r>
    </w:p>
  </w:footnote>
  <w:footnote w:type="continuationSeparator" w:id="0">
    <w:p w14:paraId="23ED7C0E" w14:textId="77777777" w:rsidR="00903934" w:rsidRDefault="00903934" w:rsidP="000E1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19B6" w14:textId="77777777" w:rsidR="00CE3B99" w:rsidRDefault="00CE3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EFC1" w14:textId="77777777" w:rsidR="00851C71" w:rsidRDefault="00851C71" w:rsidP="0064617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11EB0" w14:textId="05B5C080" w:rsidR="00D01219" w:rsidRDefault="00A83B5A">
    <w:pPr>
      <w:pStyle w:val="Header"/>
    </w:pPr>
    <w:r>
      <w:rPr>
        <w:noProof/>
        <w:lang w:eastAsia="en-US"/>
      </w:rPr>
      <w:drawing>
        <wp:anchor distT="0" distB="0" distL="114300" distR="114300" simplePos="0" relativeHeight="251660288" behindDoc="0" locked="0" layoutInCell="1" allowOverlap="1" wp14:anchorId="4820D260" wp14:editId="2EFED1CA">
          <wp:simplePos x="0" y="0"/>
          <wp:positionH relativeFrom="page">
            <wp:align>left</wp:align>
          </wp:positionH>
          <wp:positionV relativeFrom="paragraph">
            <wp:posOffset>-504190</wp:posOffset>
          </wp:positionV>
          <wp:extent cx="7799705" cy="100939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cover 2.jpg"/>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3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8D43F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5532AE"/>
    <w:multiLevelType w:val="hybridMultilevel"/>
    <w:tmpl w:val="FCD8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2AC0"/>
    <w:multiLevelType w:val="hybridMultilevel"/>
    <w:tmpl w:val="733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B6DFF"/>
    <w:multiLevelType w:val="hybridMultilevel"/>
    <w:tmpl w:val="84CCF716"/>
    <w:lvl w:ilvl="0" w:tplc="BA1C5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57FFE"/>
    <w:multiLevelType w:val="hybridMultilevel"/>
    <w:tmpl w:val="E974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E40E7"/>
    <w:multiLevelType w:val="hybridMultilevel"/>
    <w:tmpl w:val="2262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D699B"/>
    <w:multiLevelType w:val="hybridMultilevel"/>
    <w:tmpl w:val="73E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C2BBF"/>
    <w:multiLevelType w:val="hybridMultilevel"/>
    <w:tmpl w:val="84CCF716"/>
    <w:lvl w:ilvl="0" w:tplc="BA1C5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E6858"/>
    <w:multiLevelType w:val="hybridMultilevel"/>
    <w:tmpl w:val="9B36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E7C6B"/>
    <w:multiLevelType w:val="hybridMultilevel"/>
    <w:tmpl w:val="B6C4F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00A04"/>
    <w:multiLevelType w:val="hybridMultilevel"/>
    <w:tmpl w:val="FDBE3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E6B82"/>
    <w:multiLevelType w:val="hybridMultilevel"/>
    <w:tmpl w:val="84CCF716"/>
    <w:lvl w:ilvl="0" w:tplc="BA1C5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D0802"/>
    <w:multiLevelType w:val="hybridMultilevel"/>
    <w:tmpl w:val="AC5826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7061AA2"/>
    <w:multiLevelType w:val="hybridMultilevel"/>
    <w:tmpl w:val="FC8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108B0"/>
    <w:multiLevelType w:val="hybridMultilevel"/>
    <w:tmpl w:val="DCCAE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F654EB"/>
    <w:multiLevelType w:val="hybridMultilevel"/>
    <w:tmpl w:val="84CCF716"/>
    <w:lvl w:ilvl="0" w:tplc="BA1C52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F4274"/>
    <w:multiLevelType w:val="hybridMultilevel"/>
    <w:tmpl w:val="5E66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FF1434"/>
    <w:multiLevelType w:val="hybridMultilevel"/>
    <w:tmpl w:val="ABCE82C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5"/>
  </w:num>
  <w:num w:numId="4">
    <w:abstractNumId w:val="3"/>
  </w:num>
  <w:num w:numId="5">
    <w:abstractNumId w:val="11"/>
  </w:num>
  <w:num w:numId="6">
    <w:abstractNumId w:val="7"/>
  </w:num>
  <w:num w:numId="7">
    <w:abstractNumId w:val="0"/>
  </w:num>
  <w:num w:numId="8">
    <w:abstractNumId w:val="9"/>
  </w:num>
  <w:num w:numId="9">
    <w:abstractNumId w:val="10"/>
  </w:num>
  <w:num w:numId="10">
    <w:abstractNumId w:val="8"/>
  </w:num>
  <w:num w:numId="11">
    <w:abstractNumId w:val="1"/>
  </w:num>
  <w:num w:numId="12">
    <w:abstractNumId w:val="2"/>
  </w:num>
  <w:num w:numId="13">
    <w:abstractNumId w:val="16"/>
  </w:num>
  <w:num w:numId="14">
    <w:abstractNumId w:val="5"/>
  </w:num>
  <w:num w:numId="15">
    <w:abstractNumId w:val="14"/>
  </w:num>
  <w:num w:numId="16">
    <w:abstractNumId w:val="13"/>
  </w:num>
  <w:num w:numId="17">
    <w:abstractNumId w:val="12"/>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yon, Laura">
    <w15:presenceInfo w15:providerId="AD" w15:userId="S-1-5-21-1229272821-1958367476-839522115-17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4" w:allStyles="0" w:customStyles="0" w:latentStyles="1"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683"/>
    <w:rsid w:val="000111FB"/>
    <w:rsid w:val="000312CC"/>
    <w:rsid w:val="000631DC"/>
    <w:rsid w:val="00066977"/>
    <w:rsid w:val="0009300E"/>
    <w:rsid w:val="000A32F9"/>
    <w:rsid w:val="000D1308"/>
    <w:rsid w:val="000D7754"/>
    <w:rsid w:val="000E1321"/>
    <w:rsid w:val="000E1405"/>
    <w:rsid w:val="000F7E83"/>
    <w:rsid w:val="00104999"/>
    <w:rsid w:val="001471E5"/>
    <w:rsid w:val="00163A21"/>
    <w:rsid w:val="00165E8F"/>
    <w:rsid w:val="001701AA"/>
    <w:rsid w:val="001940C6"/>
    <w:rsid w:val="00195DF8"/>
    <w:rsid w:val="001B2336"/>
    <w:rsid w:val="001B367A"/>
    <w:rsid w:val="001F635B"/>
    <w:rsid w:val="00220448"/>
    <w:rsid w:val="002206A3"/>
    <w:rsid w:val="00230F29"/>
    <w:rsid w:val="0023754A"/>
    <w:rsid w:val="0024443E"/>
    <w:rsid w:val="00256EC2"/>
    <w:rsid w:val="00270ED4"/>
    <w:rsid w:val="00281F4C"/>
    <w:rsid w:val="002D13D5"/>
    <w:rsid w:val="002E66B6"/>
    <w:rsid w:val="002F1037"/>
    <w:rsid w:val="002F4D44"/>
    <w:rsid w:val="00307F73"/>
    <w:rsid w:val="00311443"/>
    <w:rsid w:val="00345967"/>
    <w:rsid w:val="00352A91"/>
    <w:rsid w:val="00360561"/>
    <w:rsid w:val="00362695"/>
    <w:rsid w:val="0038794C"/>
    <w:rsid w:val="00391F36"/>
    <w:rsid w:val="003A066C"/>
    <w:rsid w:val="003C4E6D"/>
    <w:rsid w:val="003D57C8"/>
    <w:rsid w:val="003E098B"/>
    <w:rsid w:val="003F17B7"/>
    <w:rsid w:val="004029D0"/>
    <w:rsid w:val="00423812"/>
    <w:rsid w:val="004472B6"/>
    <w:rsid w:val="004670F1"/>
    <w:rsid w:val="00473F23"/>
    <w:rsid w:val="0048001D"/>
    <w:rsid w:val="0048742B"/>
    <w:rsid w:val="00487C85"/>
    <w:rsid w:val="004A58B2"/>
    <w:rsid w:val="004C1DF5"/>
    <w:rsid w:val="004D5D12"/>
    <w:rsid w:val="00501313"/>
    <w:rsid w:val="00507543"/>
    <w:rsid w:val="005142DA"/>
    <w:rsid w:val="00542214"/>
    <w:rsid w:val="0055212E"/>
    <w:rsid w:val="005651CF"/>
    <w:rsid w:val="005657B7"/>
    <w:rsid w:val="00573D77"/>
    <w:rsid w:val="005749B2"/>
    <w:rsid w:val="00596E43"/>
    <w:rsid w:val="005F0F17"/>
    <w:rsid w:val="00617299"/>
    <w:rsid w:val="00624493"/>
    <w:rsid w:val="00634F20"/>
    <w:rsid w:val="00646170"/>
    <w:rsid w:val="00653938"/>
    <w:rsid w:val="006700A0"/>
    <w:rsid w:val="00686E7B"/>
    <w:rsid w:val="00695037"/>
    <w:rsid w:val="006B1DED"/>
    <w:rsid w:val="006B3683"/>
    <w:rsid w:val="006D24A9"/>
    <w:rsid w:val="006E7847"/>
    <w:rsid w:val="006F1C8D"/>
    <w:rsid w:val="006F4D30"/>
    <w:rsid w:val="006F4FFD"/>
    <w:rsid w:val="006F7D24"/>
    <w:rsid w:val="00720953"/>
    <w:rsid w:val="007369B8"/>
    <w:rsid w:val="00750AB3"/>
    <w:rsid w:val="00781BF8"/>
    <w:rsid w:val="007B3571"/>
    <w:rsid w:val="007B7B2E"/>
    <w:rsid w:val="007C71AA"/>
    <w:rsid w:val="007C71FC"/>
    <w:rsid w:val="007D5C9D"/>
    <w:rsid w:val="007E0D83"/>
    <w:rsid w:val="007E0E8C"/>
    <w:rsid w:val="007F5E14"/>
    <w:rsid w:val="00851C71"/>
    <w:rsid w:val="008915E2"/>
    <w:rsid w:val="00897CA0"/>
    <w:rsid w:val="008A0BE4"/>
    <w:rsid w:val="008A5362"/>
    <w:rsid w:val="008B0770"/>
    <w:rsid w:val="008B5B5F"/>
    <w:rsid w:val="008C2F80"/>
    <w:rsid w:val="008D1E85"/>
    <w:rsid w:val="008E5255"/>
    <w:rsid w:val="008F215D"/>
    <w:rsid w:val="00903934"/>
    <w:rsid w:val="00912CAA"/>
    <w:rsid w:val="00920F39"/>
    <w:rsid w:val="0093533F"/>
    <w:rsid w:val="0093594E"/>
    <w:rsid w:val="00975DEA"/>
    <w:rsid w:val="00983044"/>
    <w:rsid w:val="00997130"/>
    <w:rsid w:val="009A22A3"/>
    <w:rsid w:val="009A4005"/>
    <w:rsid w:val="009A47AB"/>
    <w:rsid w:val="009B026C"/>
    <w:rsid w:val="009B17C9"/>
    <w:rsid w:val="009B27F3"/>
    <w:rsid w:val="009B4D55"/>
    <w:rsid w:val="009B6FE8"/>
    <w:rsid w:val="009D5F4D"/>
    <w:rsid w:val="009F6FFF"/>
    <w:rsid w:val="00A34D77"/>
    <w:rsid w:val="00A6252F"/>
    <w:rsid w:val="00A73088"/>
    <w:rsid w:val="00A8356C"/>
    <w:rsid w:val="00A83B5A"/>
    <w:rsid w:val="00A878BC"/>
    <w:rsid w:val="00A92CD0"/>
    <w:rsid w:val="00AA5DB2"/>
    <w:rsid w:val="00AB0A10"/>
    <w:rsid w:val="00AB7936"/>
    <w:rsid w:val="00AC7B55"/>
    <w:rsid w:val="00AD3A39"/>
    <w:rsid w:val="00AE2F86"/>
    <w:rsid w:val="00AF7E73"/>
    <w:rsid w:val="00B1278E"/>
    <w:rsid w:val="00B15CE1"/>
    <w:rsid w:val="00B37DA9"/>
    <w:rsid w:val="00B573E1"/>
    <w:rsid w:val="00B63583"/>
    <w:rsid w:val="00B82DC9"/>
    <w:rsid w:val="00B91EA9"/>
    <w:rsid w:val="00B92462"/>
    <w:rsid w:val="00BA3096"/>
    <w:rsid w:val="00BA7941"/>
    <w:rsid w:val="00BE61E6"/>
    <w:rsid w:val="00C0456E"/>
    <w:rsid w:val="00C167E9"/>
    <w:rsid w:val="00C420BF"/>
    <w:rsid w:val="00C45088"/>
    <w:rsid w:val="00C64403"/>
    <w:rsid w:val="00C75B37"/>
    <w:rsid w:val="00C76B7E"/>
    <w:rsid w:val="00CB12E1"/>
    <w:rsid w:val="00CB2007"/>
    <w:rsid w:val="00CB2A1E"/>
    <w:rsid w:val="00CD0C00"/>
    <w:rsid w:val="00CE091D"/>
    <w:rsid w:val="00CE3B99"/>
    <w:rsid w:val="00CE63C2"/>
    <w:rsid w:val="00D01219"/>
    <w:rsid w:val="00D06D13"/>
    <w:rsid w:val="00D148FB"/>
    <w:rsid w:val="00D36764"/>
    <w:rsid w:val="00D42C7E"/>
    <w:rsid w:val="00D52147"/>
    <w:rsid w:val="00D5245D"/>
    <w:rsid w:val="00D74705"/>
    <w:rsid w:val="00D7493B"/>
    <w:rsid w:val="00DB31E3"/>
    <w:rsid w:val="00DB5DE6"/>
    <w:rsid w:val="00DB70EC"/>
    <w:rsid w:val="00DF1E68"/>
    <w:rsid w:val="00E010FC"/>
    <w:rsid w:val="00E107EB"/>
    <w:rsid w:val="00E111E2"/>
    <w:rsid w:val="00E15584"/>
    <w:rsid w:val="00E34556"/>
    <w:rsid w:val="00E66B32"/>
    <w:rsid w:val="00E670A5"/>
    <w:rsid w:val="00E67DFA"/>
    <w:rsid w:val="00E72244"/>
    <w:rsid w:val="00E85AAB"/>
    <w:rsid w:val="00E8619A"/>
    <w:rsid w:val="00E86E4E"/>
    <w:rsid w:val="00E93470"/>
    <w:rsid w:val="00EA6560"/>
    <w:rsid w:val="00EA6A48"/>
    <w:rsid w:val="00EA7941"/>
    <w:rsid w:val="00ED2471"/>
    <w:rsid w:val="00ED6A63"/>
    <w:rsid w:val="00EE1EA4"/>
    <w:rsid w:val="00EE2FA1"/>
    <w:rsid w:val="00EE6F94"/>
    <w:rsid w:val="00EF1CA9"/>
    <w:rsid w:val="00EF65DE"/>
    <w:rsid w:val="00EF7714"/>
    <w:rsid w:val="00F0789F"/>
    <w:rsid w:val="00F26B44"/>
    <w:rsid w:val="00F33C7A"/>
    <w:rsid w:val="00F7426B"/>
    <w:rsid w:val="00F80332"/>
    <w:rsid w:val="00FA28EB"/>
    <w:rsid w:val="00FA387E"/>
    <w:rsid w:val="00FD165C"/>
    <w:rsid w:val="00FE6244"/>
    <w:rsid w:val="00FF4C91"/>
    <w:rsid w:val="00FF59A2"/>
    <w:rsid w:val="2F1930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oNotEmbedSmartTags/>
  <w:decimalSymbol w:val="."/>
  <w:listSeparator w:val=","/>
  <w14:docId w14:val="4718E5DE"/>
  <w14:defaultImageDpi w14:val="330"/>
  <w15:chartTrackingRefBased/>
  <w15:docId w15:val="{AF7160B0-E48E-46AB-B190-729DC95A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FA28EB"/>
  </w:style>
  <w:style w:type="paragraph" w:styleId="Heading1">
    <w:name w:val="heading 1"/>
    <w:basedOn w:val="Normal"/>
    <w:next w:val="Normal"/>
    <w:link w:val="Heading1Char"/>
    <w:uiPriority w:val="9"/>
    <w:qFormat/>
    <w:locked/>
    <w:rsid w:val="00FA28EB"/>
    <w:pPr>
      <w:pBdr>
        <w:top w:val="single" w:sz="24" w:space="0" w:color="60D0E4" w:themeColor="accent1"/>
        <w:left w:val="single" w:sz="24" w:space="0" w:color="60D0E4" w:themeColor="accent1"/>
        <w:bottom w:val="single" w:sz="24" w:space="0" w:color="60D0E4" w:themeColor="accent1"/>
        <w:right w:val="single" w:sz="24" w:space="0" w:color="60D0E4" w:themeColor="accent1"/>
      </w:pBdr>
      <w:shd w:val="clear" w:color="auto" w:fill="60D0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locked/>
    <w:rsid w:val="00FA28EB"/>
    <w:pPr>
      <w:pBdr>
        <w:top w:val="single" w:sz="24" w:space="0" w:color="DFF5F9" w:themeColor="accent1" w:themeTint="33"/>
        <w:left w:val="single" w:sz="24" w:space="0" w:color="DFF5F9" w:themeColor="accent1" w:themeTint="33"/>
        <w:bottom w:val="single" w:sz="24" w:space="0" w:color="DFF5F9" w:themeColor="accent1" w:themeTint="33"/>
        <w:right w:val="single" w:sz="24" w:space="0" w:color="DFF5F9" w:themeColor="accent1" w:themeTint="33"/>
      </w:pBdr>
      <w:shd w:val="clear" w:color="auto" w:fill="DFF5F9"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locked/>
    <w:rsid w:val="00FA28EB"/>
    <w:pPr>
      <w:pBdr>
        <w:top w:val="single" w:sz="6" w:space="2" w:color="60D0E4" w:themeColor="accent1"/>
      </w:pBdr>
      <w:spacing w:before="300" w:after="0"/>
      <w:outlineLvl w:val="2"/>
    </w:pPr>
    <w:rPr>
      <w:caps/>
      <w:color w:val="177889" w:themeColor="accent1" w:themeShade="7F"/>
      <w:spacing w:val="15"/>
    </w:rPr>
  </w:style>
  <w:style w:type="paragraph" w:styleId="Heading4">
    <w:name w:val="heading 4"/>
    <w:basedOn w:val="Normal"/>
    <w:next w:val="Normal"/>
    <w:link w:val="Heading4Char"/>
    <w:uiPriority w:val="9"/>
    <w:semiHidden/>
    <w:unhideWhenUsed/>
    <w:qFormat/>
    <w:locked/>
    <w:rsid w:val="00FA28EB"/>
    <w:pPr>
      <w:pBdr>
        <w:top w:val="dotted" w:sz="6" w:space="2" w:color="60D0E4" w:themeColor="accent1"/>
      </w:pBdr>
      <w:spacing w:before="200" w:after="0"/>
      <w:outlineLvl w:val="3"/>
    </w:pPr>
    <w:rPr>
      <w:caps/>
      <w:color w:val="23B5CF" w:themeColor="accent1" w:themeShade="BF"/>
      <w:spacing w:val="10"/>
    </w:rPr>
  </w:style>
  <w:style w:type="paragraph" w:styleId="Heading5">
    <w:name w:val="heading 5"/>
    <w:basedOn w:val="Normal"/>
    <w:next w:val="Normal"/>
    <w:link w:val="Heading5Char"/>
    <w:uiPriority w:val="9"/>
    <w:semiHidden/>
    <w:unhideWhenUsed/>
    <w:qFormat/>
    <w:locked/>
    <w:rsid w:val="00FA28EB"/>
    <w:pPr>
      <w:pBdr>
        <w:bottom w:val="single" w:sz="6" w:space="1" w:color="60D0E4" w:themeColor="accent1"/>
      </w:pBdr>
      <w:spacing w:before="200" w:after="0"/>
      <w:outlineLvl w:val="4"/>
    </w:pPr>
    <w:rPr>
      <w:caps/>
      <w:color w:val="23B5CF" w:themeColor="accent1" w:themeShade="BF"/>
      <w:spacing w:val="10"/>
    </w:rPr>
  </w:style>
  <w:style w:type="paragraph" w:styleId="Heading6">
    <w:name w:val="heading 6"/>
    <w:basedOn w:val="Normal"/>
    <w:next w:val="Normal"/>
    <w:link w:val="Heading6Char"/>
    <w:uiPriority w:val="9"/>
    <w:semiHidden/>
    <w:unhideWhenUsed/>
    <w:qFormat/>
    <w:locked/>
    <w:rsid w:val="00FA28EB"/>
    <w:pPr>
      <w:pBdr>
        <w:bottom w:val="dotted" w:sz="6" w:space="1" w:color="60D0E4" w:themeColor="accent1"/>
      </w:pBdr>
      <w:spacing w:before="200" w:after="0"/>
      <w:outlineLvl w:val="5"/>
    </w:pPr>
    <w:rPr>
      <w:caps/>
      <w:color w:val="23B5CF" w:themeColor="accent1" w:themeShade="BF"/>
      <w:spacing w:val="10"/>
    </w:rPr>
  </w:style>
  <w:style w:type="paragraph" w:styleId="Heading7">
    <w:name w:val="heading 7"/>
    <w:basedOn w:val="Normal"/>
    <w:next w:val="Normal"/>
    <w:link w:val="Heading7Char"/>
    <w:uiPriority w:val="9"/>
    <w:semiHidden/>
    <w:unhideWhenUsed/>
    <w:qFormat/>
    <w:locked/>
    <w:rsid w:val="00FA28EB"/>
    <w:pPr>
      <w:spacing w:before="200" w:after="0"/>
      <w:outlineLvl w:val="6"/>
    </w:pPr>
    <w:rPr>
      <w:caps/>
      <w:color w:val="23B5CF" w:themeColor="accent1" w:themeShade="BF"/>
      <w:spacing w:val="10"/>
    </w:rPr>
  </w:style>
  <w:style w:type="paragraph" w:styleId="Heading8">
    <w:name w:val="heading 8"/>
    <w:basedOn w:val="Normal"/>
    <w:next w:val="Normal"/>
    <w:link w:val="Heading8Char"/>
    <w:uiPriority w:val="9"/>
    <w:semiHidden/>
    <w:unhideWhenUsed/>
    <w:qFormat/>
    <w:locked/>
    <w:rsid w:val="00FA28E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FA28E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Helvetica" w:eastAsia="ヒラギノ角ゴ Pro W3" w:hAnsi="Helvetica"/>
      <w:color w:val="000000"/>
      <w:sz w:val="24"/>
      <w:lang w:eastAsia="en-US"/>
    </w:rPr>
  </w:style>
  <w:style w:type="paragraph" w:customStyle="1" w:styleId="info">
    <w:name w:val="info"/>
    <w:pPr>
      <w:spacing w:line="288" w:lineRule="auto"/>
    </w:pPr>
    <w:rPr>
      <w:rFonts w:ascii="ITC Franklin Gothic Std MedCd" w:eastAsia="ヒラギノ角ゴ Pro W3" w:hAnsi="ITC Franklin Gothic Std MedCd"/>
      <w:color w:val="2C2A2A"/>
      <w:lang w:eastAsia="en-US"/>
    </w:rPr>
  </w:style>
  <w:style w:type="character" w:customStyle="1" w:styleId="Hyperlink0">
    <w:name w:val="Hyperlink.0"/>
    <w:rsid w:val="00E15584"/>
    <w:rPr>
      <w:color w:val="0000FF"/>
      <w:u w:val="single" w:color="0000FF"/>
    </w:rPr>
  </w:style>
  <w:style w:type="character" w:styleId="Hyperlink">
    <w:name w:val="Hyperlink"/>
    <w:locked/>
    <w:rsid w:val="00E15584"/>
    <w:rPr>
      <w:color w:val="0000FF"/>
      <w:u w:val="single"/>
    </w:rPr>
  </w:style>
  <w:style w:type="paragraph" w:styleId="Header">
    <w:name w:val="header"/>
    <w:basedOn w:val="Normal"/>
    <w:link w:val="HeaderChar"/>
    <w:uiPriority w:val="99"/>
    <w:locked/>
    <w:rsid w:val="000E1405"/>
    <w:pPr>
      <w:tabs>
        <w:tab w:val="center" w:pos="4320"/>
        <w:tab w:val="right" w:pos="8640"/>
      </w:tabs>
    </w:pPr>
  </w:style>
  <w:style w:type="character" w:customStyle="1" w:styleId="HeaderChar">
    <w:name w:val="Header Char"/>
    <w:link w:val="Header"/>
    <w:uiPriority w:val="99"/>
    <w:rsid w:val="000E1405"/>
    <w:rPr>
      <w:rFonts w:ascii="ITC Franklin Gothic Std Book" w:eastAsia="ヒラギノ角ゴ Pro W3" w:hAnsi="ITC Franklin Gothic Std Book"/>
      <w:color w:val="2C2A2A"/>
      <w:szCs w:val="24"/>
    </w:rPr>
  </w:style>
  <w:style w:type="paragraph" w:styleId="Footer">
    <w:name w:val="footer"/>
    <w:basedOn w:val="Normal"/>
    <w:link w:val="FooterChar"/>
    <w:locked/>
    <w:rsid w:val="000E1405"/>
    <w:pPr>
      <w:tabs>
        <w:tab w:val="center" w:pos="4320"/>
        <w:tab w:val="right" w:pos="8640"/>
      </w:tabs>
    </w:pPr>
  </w:style>
  <w:style w:type="character" w:customStyle="1" w:styleId="FooterChar">
    <w:name w:val="Footer Char"/>
    <w:link w:val="Footer"/>
    <w:rsid w:val="000E1405"/>
    <w:rPr>
      <w:rFonts w:ascii="ITC Franklin Gothic Std Book" w:eastAsia="ヒラギノ角ゴ Pro W3" w:hAnsi="ITC Franklin Gothic Std Book"/>
      <w:color w:val="2C2A2A"/>
      <w:szCs w:val="24"/>
    </w:rPr>
  </w:style>
  <w:style w:type="character" w:styleId="PageNumber">
    <w:name w:val="page number"/>
    <w:locked/>
    <w:rsid w:val="00AA5DB2"/>
  </w:style>
  <w:style w:type="paragraph" w:styleId="BalloonText">
    <w:name w:val="Balloon Text"/>
    <w:basedOn w:val="Normal"/>
    <w:link w:val="BalloonTextChar"/>
    <w:locked/>
    <w:rsid w:val="002D13D5"/>
    <w:pPr>
      <w:spacing w:after="0" w:line="240" w:lineRule="auto"/>
    </w:pPr>
    <w:rPr>
      <w:rFonts w:ascii="Lucida Grande" w:hAnsi="Lucida Grande" w:cs="Lucida Grande"/>
      <w:sz w:val="18"/>
      <w:szCs w:val="18"/>
    </w:rPr>
  </w:style>
  <w:style w:type="character" w:customStyle="1" w:styleId="BalloonTextChar">
    <w:name w:val="Balloon Text Char"/>
    <w:link w:val="BalloonText"/>
    <w:rsid w:val="002D13D5"/>
    <w:rPr>
      <w:rFonts w:ascii="Lucida Grande" w:eastAsia="ヒラギノ角ゴ Pro W3" w:hAnsi="Lucida Grande" w:cs="Lucida Grande"/>
      <w:color w:val="2C2A2A"/>
      <w:sz w:val="18"/>
      <w:szCs w:val="18"/>
    </w:rPr>
  </w:style>
  <w:style w:type="character" w:styleId="Emphasis">
    <w:name w:val="Emphasis"/>
    <w:uiPriority w:val="20"/>
    <w:qFormat/>
    <w:locked/>
    <w:rsid w:val="00FA28EB"/>
    <w:rPr>
      <w:caps/>
      <w:color w:val="177889" w:themeColor="accent1" w:themeShade="7F"/>
      <w:spacing w:val="5"/>
    </w:rPr>
  </w:style>
  <w:style w:type="paragraph" w:customStyle="1" w:styleId="Answer">
    <w:name w:val="Answer"/>
    <w:basedOn w:val="Normal"/>
    <w:rsid w:val="00CD0C00"/>
    <w:pPr>
      <w:ind w:left="720"/>
    </w:pPr>
    <w:rPr>
      <w:rFonts w:ascii="Helvetica" w:hAnsi="Helvetica"/>
      <w:sz w:val="24"/>
    </w:rPr>
  </w:style>
  <w:style w:type="character" w:styleId="CommentReference">
    <w:name w:val="annotation reference"/>
    <w:basedOn w:val="DefaultParagraphFont"/>
    <w:locked/>
    <w:rsid w:val="006D24A9"/>
    <w:rPr>
      <w:sz w:val="16"/>
      <w:szCs w:val="16"/>
    </w:rPr>
  </w:style>
  <w:style w:type="paragraph" w:styleId="CommentText">
    <w:name w:val="annotation text"/>
    <w:basedOn w:val="Normal"/>
    <w:link w:val="CommentTextChar"/>
    <w:locked/>
    <w:rsid w:val="006D24A9"/>
    <w:pPr>
      <w:spacing w:line="240" w:lineRule="auto"/>
    </w:pPr>
  </w:style>
  <w:style w:type="character" w:customStyle="1" w:styleId="CommentTextChar">
    <w:name w:val="Comment Text Char"/>
    <w:basedOn w:val="DefaultParagraphFont"/>
    <w:link w:val="CommentText"/>
    <w:rsid w:val="006D24A9"/>
    <w:rPr>
      <w:rFonts w:ascii="ITC Franklin Gothic Std Book" w:eastAsia="ヒラギノ角ゴ Pro W3" w:hAnsi="ITC Franklin Gothic Std Book"/>
      <w:color w:val="2C2A2A"/>
      <w:lang w:eastAsia="en-US"/>
    </w:rPr>
  </w:style>
  <w:style w:type="paragraph" w:styleId="CommentSubject">
    <w:name w:val="annotation subject"/>
    <w:basedOn w:val="CommentText"/>
    <w:next w:val="CommentText"/>
    <w:link w:val="CommentSubjectChar"/>
    <w:locked/>
    <w:rsid w:val="006D24A9"/>
    <w:rPr>
      <w:b/>
      <w:bCs/>
    </w:rPr>
  </w:style>
  <w:style w:type="character" w:customStyle="1" w:styleId="CommentSubjectChar">
    <w:name w:val="Comment Subject Char"/>
    <w:basedOn w:val="CommentTextChar"/>
    <w:link w:val="CommentSubject"/>
    <w:rsid w:val="006D24A9"/>
    <w:rPr>
      <w:rFonts w:ascii="ITC Franklin Gothic Std Book" w:eastAsia="ヒラギノ角ゴ Pro W3" w:hAnsi="ITC Franklin Gothic Std Book"/>
      <w:b/>
      <w:bCs/>
      <w:color w:val="2C2A2A"/>
      <w:lang w:eastAsia="en-US"/>
    </w:rPr>
  </w:style>
  <w:style w:type="table" w:styleId="TableGrid">
    <w:name w:val="Table Grid"/>
    <w:basedOn w:val="TableNormal"/>
    <w:locked/>
    <w:rsid w:val="00473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28EB"/>
    <w:rPr>
      <w:caps/>
      <w:color w:val="FFFFFF" w:themeColor="background1"/>
      <w:spacing w:val="15"/>
      <w:sz w:val="22"/>
      <w:szCs w:val="22"/>
      <w:shd w:val="clear" w:color="auto" w:fill="60D0E4" w:themeFill="accent1"/>
    </w:rPr>
  </w:style>
  <w:style w:type="paragraph" w:styleId="Subtitle">
    <w:name w:val="Subtitle"/>
    <w:basedOn w:val="Normal"/>
    <w:next w:val="Normal"/>
    <w:link w:val="SubtitleChar"/>
    <w:uiPriority w:val="11"/>
    <w:qFormat/>
    <w:locked/>
    <w:rsid w:val="00FA28E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A28EB"/>
    <w:rPr>
      <w:caps/>
      <w:color w:val="595959" w:themeColor="text1" w:themeTint="A6"/>
      <w:spacing w:val="10"/>
      <w:sz w:val="21"/>
      <w:szCs w:val="21"/>
    </w:rPr>
  </w:style>
  <w:style w:type="character" w:customStyle="1" w:styleId="Heading2Char">
    <w:name w:val="Heading 2 Char"/>
    <w:basedOn w:val="DefaultParagraphFont"/>
    <w:link w:val="Heading2"/>
    <w:uiPriority w:val="9"/>
    <w:rsid w:val="00FA28EB"/>
    <w:rPr>
      <w:caps/>
      <w:spacing w:val="15"/>
      <w:shd w:val="clear" w:color="auto" w:fill="DFF5F9" w:themeFill="accent1" w:themeFillTint="33"/>
    </w:rPr>
  </w:style>
  <w:style w:type="paragraph" w:styleId="Caption">
    <w:name w:val="caption"/>
    <w:basedOn w:val="Normal"/>
    <w:next w:val="Normal"/>
    <w:uiPriority w:val="35"/>
    <w:unhideWhenUsed/>
    <w:qFormat/>
    <w:locked/>
    <w:rsid w:val="00FA28EB"/>
    <w:rPr>
      <w:b/>
      <w:bCs/>
      <w:color w:val="23B5CF" w:themeColor="accent1" w:themeShade="BF"/>
      <w:sz w:val="16"/>
      <w:szCs w:val="16"/>
    </w:rPr>
  </w:style>
  <w:style w:type="character" w:customStyle="1" w:styleId="Heading3Char">
    <w:name w:val="Heading 3 Char"/>
    <w:basedOn w:val="DefaultParagraphFont"/>
    <w:link w:val="Heading3"/>
    <w:uiPriority w:val="9"/>
    <w:semiHidden/>
    <w:rsid w:val="00FA28EB"/>
    <w:rPr>
      <w:caps/>
      <w:color w:val="177889" w:themeColor="accent1" w:themeShade="7F"/>
      <w:spacing w:val="15"/>
    </w:rPr>
  </w:style>
  <w:style w:type="character" w:customStyle="1" w:styleId="Heading4Char">
    <w:name w:val="Heading 4 Char"/>
    <w:basedOn w:val="DefaultParagraphFont"/>
    <w:link w:val="Heading4"/>
    <w:uiPriority w:val="9"/>
    <w:semiHidden/>
    <w:rsid w:val="00FA28EB"/>
    <w:rPr>
      <w:caps/>
      <w:color w:val="23B5CF" w:themeColor="accent1" w:themeShade="BF"/>
      <w:spacing w:val="10"/>
    </w:rPr>
  </w:style>
  <w:style w:type="character" w:customStyle="1" w:styleId="Heading5Char">
    <w:name w:val="Heading 5 Char"/>
    <w:basedOn w:val="DefaultParagraphFont"/>
    <w:link w:val="Heading5"/>
    <w:uiPriority w:val="9"/>
    <w:semiHidden/>
    <w:rsid w:val="00FA28EB"/>
    <w:rPr>
      <w:caps/>
      <w:color w:val="23B5CF" w:themeColor="accent1" w:themeShade="BF"/>
      <w:spacing w:val="10"/>
    </w:rPr>
  </w:style>
  <w:style w:type="character" w:customStyle="1" w:styleId="Heading6Char">
    <w:name w:val="Heading 6 Char"/>
    <w:basedOn w:val="DefaultParagraphFont"/>
    <w:link w:val="Heading6"/>
    <w:uiPriority w:val="9"/>
    <w:semiHidden/>
    <w:rsid w:val="00FA28EB"/>
    <w:rPr>
      <w:caps/>
      <w:color w:val="23B5CF" w:themeColor="accent1" w:themeShade="BF"/>
      <w:spacing w:val="10"/>
    </w:rPr>
  </w:style>
  <w:style w:type="character" w:customStyle="1" w:styleId="Heading7Char">
    <w:name w:val="Heading 7 Char"/>
    <w:basedOn w:val="DefaultParagraphFont"/>
    <w:link w:val="Heading7"/>
    <w:uiPriority w:val="9"/>
    <w:semiHidden/>
    <w:rsid w:val="00FA28EB"/>
    <w:rPr>
      <w:caps/>
      <w:color w:val="23B5CF" w:themeColor="accent1" w:themeShade="BF"/>
      <w:spacing w:val="10"/>
    </w:rPr>
  </w:style>
  <w:style w:type="character" w:customStyle="1" w:styleId="Heading8Char">
    <w:name w:val="Heading 8 Char"/>
    <w:basedOn w:val="DefaultParagraphFont"/>
    <w:link w:val="Heading8"/>
    <w:uiPriority w:val="9"/>
    <w:semiHidden/>
    <w:rsid w:val="00FA28EB"/>
    <w:rPr>
      <w:caps/>
      <w:spacing w:val="10"/>
      <w:sz w:val="18"/>
      <w:szCs w:val="18"/>
    </w:rPr>
  </w:style>
  <w:style w:type="character" w:customStyle="1" w:styleId="Heading9Char">
    <w:name w:val="Heading 9 Char"/>
    <w:basedOn w:val="DefaultParagraphFont"/>
    <w:link w:val="Heading9"/>
    <w:uiPriority w:val="9"/>
    <w:semiHidden/>
    <w:rsid w:val="00FA28EB"/>
    <w:rPr>
      <w:i/>
      <w:iCs/>
      <w:caps/>
      <w:spacing w:val="10"/>
      <w:sz w:val="18"/>
      <w:szCs w:val="18"/>
    </w:rPr>
  </w:style>
  <w:style w:type="paragraph" w:styleId="Title">
    <w:name w:val="Title"/>
    <w:basedOn w:val="Normal"/>
    <w:next w:val="Normal"/>
    <w:link w:val="TitleChar"/>
    <w:uiPriority w:val="10"/>
    <w:qFormat/>
    <w:locked/>
    <w:rsid w:val="00FA28EB"/>
    <w:pPr>
      <w:spacing w:before="0" w:after="0"/>
    </w:pPr>
    <w:rPr>
      <w:rFonts w:asciiTheme="majorHAnsi" w:eastAsiaTheme="majorEastAsia" w:hAnsiTheme="majorHAnsi" w:cstheme="majorBidi"/>
      <w:caps/>
      <w:color w:val="60D0E4" w:themeColor="accent1"/>
      <w:spacing w:val="10"/>
      <w:sz w:val="52"/>
      <w:szCs w:val="52"/>
    </w:rPr>
  </w:style>
  <w:style w:type="character" w:customStyle="1" w:styleId="TitleChar">
    <w:name w:val="Title Char"/>
    <w:basedOn w:val="DefaultParagraphFont"/>
    <w:link w:val="Title"/>
    <w:uiPriority w:val="10"/>
    <w:rsid w:val="00FA28EB"/>
    <w:rPr>
      <w:rFonts w:asciiTheme="majorHAnsi" w:eastAsiaTheme="majorEastAsia" w:hAnsiTheme="majorHAnsi" w:cstheme="majorBidi"/>
      <w:caps/>
      <w:color w:val="60D0E4" w:themeColor="accent1"/>
      <w:spacing w:val="10"/>
      <w:sz w:val="52"/>
      <w:szCs w:val="52"/>
    </w:rPr>
  </w:style>
  <w:style w:type="character" w:styleId="Strong">
    <w:name w:val="Strong"/>
    <w:uiPriority w:val="22"/>
    <w:qFormat/>
    <w:locked/>
    <w:rsid w:val="00FA28EB"/>
    <w:rPr>
      <w:b/>
      <w:bCs/>
    </w:rPr>
  </w:style>
  <w:style w:type="paragraph" w:styleId="NoSpacing">
    <w:name w:val="No Spacing"/>
    <w:uiPriority w:val="1"/>
    <w:qFormat/>
    <w:rsid w:val="00FA28EB"/>
    <w:pPr>
      <w:spacing w:after="0" w:line="240" w:lineRule="auto"/>
    </w:pPr>
  </w:style>
  <w:style w:type="paragraph" w:styleId="Quote">
    <w:name w:val="Quote"/>
    <w:basedOn w:val="Normal"/>
    <w:next w:val="Normal"/>
    <w:link w:val="QuoteChar"/>
    <w:uiPriority w:val="29"/>
    <w:qFormat/>
    <w:rsid w:val="00FA28EB"/>
    <w:rPr>
      <w:i/>
      <w:iCs/>
      <w:sz w:val="24"/>
      <w:szCs w:val="24"/>
    </w:rPr>
  </w:style>
  <w:style w:type="character" w:customStyle="1" w:styleId="QuoteChar">
    <w:name w:val="Quote Char"/>
    <w:basedOn w:val="DefaultParagraphFont"/>
    <w:link w:val="Quote"/>
    <w:uiPriority w:val="29"/>
    <w:rsid w:val="00FA28EB"/>
    <w:rPr>
      <w:i/>
      <w:iCs/>
      <w:sz w:val="24"/>
      <w:szCs w:val="24"/>
    </w:rPr>
  </w:style>
  <w:style w:type="paragraph" w:styleId="IntenseQuote">
    <w:name w:val="Intense Quote"/>
    <w:basedOn w:val="Normal"/>
    <w:next w:val="Normal"/>
    <w:link w:val="IntenseQuoteChar"/>
    <w:uiPriority w:val="30"/>
    <w:qFormat/>
    <w:rsid w:val="00FA28EB"/>
    <w:pPr>
      <w:spacing w:before="240" w:after="240" w:line="240" w:lineRule="auto"/>
      <w:ind w:left="1080" w:right="1080"/>
      <w:jc w:val="center"/>
    </w:pPr>
    <w:rPr>
      <w:color w:val="60D0E4" w:themeColor="accent1"/>
      <w:sz w:val="24"/>
      <w:szCs w:val="24"/>
    </w:rPr>
  </w:style>
  <w:style w:type="character" w:customStyle="1" w:styleId="IntenseQuoteChar">
    <w:name w:val="Intense Quote Char"/>
    <w:basedOn w:val="DefaultParagraphFont"/>
    <w:link w:val="IntenseQuote"/>
    <w:uiPriority w:val="30"/>
    <w:rsid w:val="00FA28EB"/>
    <w:rPr>
      <w:color w:val="60D0E4" w:themeColor="accent1"/>
      <w:sz w:val="24"/>
      <w:szCs w:val="24"/>
    </w:rPr>
  </w:style>
  <w:style w:type="character" w:styleId="SubtleEmphasis">
    <w:name w:val="Subtle Emphasis"/>
    <w:uiPriority w:val="19"/>
    <w:qFormat/>
    <w:rsid w:val="00FA28EB"/>
    <w:rPr>
      <w:i/>
      <w:iCs/>
      <w:color w:val="177889" w:themeColor="accent1" w:themeShade="7F"/>
    </w:rPr>
  </w:style>
  <w:style w:type="character" w:styleId="IntenseEmphasis">
    <w:name w:val="Intense Emphasis"/>
    <w:uiPriority w:val="21"/>
    <w:qFormat/>
    <w:rsid w:val="00FA28EB"/>
    <w:rPr>
      <w:b/>
      <w:bCs/>
      <w:caps/>
      <w:color w:val="177889" w:themeColor="accent1" w:themeShade="7F"/>
      <w:spacing w:val="10"/>
    </w:rPr>
  </w:style>
  <w:style w:type="character" w:styleId="SubtleReference">
    <w:name w:val="Subtle Reference"/>
    <w:uiPriority w:val="31"/>
    <w:qFormat/>
    <w:rsid w:val="00FA28EB"/>
    <w:rPr>
      <w:b/>
      <w:bCs/>
      <w:color w:val="60D0E4" w:themeColor="accent1"/>
    </w:rPr>
  </w:style>
  <w:style w:type="character" w:styleId="IntenseReference">
    <w:name w:val="Intense Reference"/>
    <w:uiPriority w:val="32"/>
    <w:qFormat/>
    <w:rsid w:val="00FA28EB"/>
    <w:rPr>
      <w:b/>
      <w:bCs/>
      <w:i/>
      <w:iCs/>
      <w:caps/>
      <w:color w:val="60D0E4" w:themeColor="accent1"/>
    </w:rPr>
  </w:style>
  <w:style w:type="character" w:styleId="BookTitle">
    <w:name w:val="Book Title"/>
    <w:uiPriority w:val="33"/>
    <w:qFormat/>
    <w:rsid w:val="00FA28EB"/>
    <w:rPr>
      <w:b/>
      <w:bCs/>
      <w:i/>
      <w:iCs/>
      <w:spacing w:val="0"/>
    </w:rPr>
  </w:style>
  <w:style w:type="paragraph" w:styleId="TOCHeading">
    <w:name w:val="TOC Heading"/>
    <w:basedOn w:val="Heading1"/>
    <w:next w:val="Normal"/>
    <w:uiPriority w:val="39"/>
    <w:semiHidden/>
    <w:unhideWhenUsed/>
    <w:qFormat/>
    <w:rsid w:val="00FA28E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36217">
      <w:bodyDiv w:val="1"/>
      <w:marLeft w:val="0"/>
      <w:marRight w:val="0"/>
      <w:marTop w:val="0"/>
      <w:marBottom w:val="0"/>
      <w:divBdr>
        <w:top w:val="none" w:sz="0" w:space="0" w:color="auto"/>
        <w:left w:val="none" w:sz="0" w:space="0" w:color="auto"/>
        <w:bottom w:val="none" w:sz="0" w:space="0" w:color="auto"/>
        <w:right w:val="none" w:sz="0" w:space="0" w:color="auto"/>
      </w:divBdr>
    </w:div>
    <w:div w:id="376660087">
      <w:bodyDiv w:val="1"/>
      <w:marLeft w:val="0"/>
      <w:marRight w:val="0"/>
      <w:marTop w:val="0"/>
      <w:marBottom w:val="0"/>
      <w:divBdr>
        <w:top w:val="none" w:sz="0" w:space="0" w:color="auto"/>
        <w:left w:val="none" w:sz="0" w:space="0" w:color="auto"/>
        <w:bottom w:val="none" w:sz="0" w:space="0" w:color="auto"/>
        <w:right w:val="none" w:sz="0" w:space="0" w:color="auto"/>
      </w:divBdr>
    </w:div>
    <w:div w:id="1072193957">
      <w:bodyDiv w:val="1"/>
      <w:marLeft w:val="0"/>
      <w:marRight w:val="0"/>
      <w:marTop w:val="0"/>
      <w:marBottom w:val="0"/>
      <w:divBdr>
        <w:top w:val="none" w:sz="0" w:space="0" w:color="auto"/>
        <w:left w:val="none" w:sz="0" w:space="0" w:color="auto"/>
        <w:bottom w:val="none" w:sz="0" w:space="0" w:color="auto"/>
        <w:right w:val="none" w:sz="0" w:space="0" w:color="auto"/>
      </w:divBdr>
    </w:div>
    <w:div w:id="1127160002">
      <w:bodyDiv w:val="1"/>
      <w:marLeft w:val="0"/>
      <w:marRight w:val="0"/>
      <w:marTop w:val="0"/>
      <w:marBottom w:val="0"/>
      <w:divBdr>
        <w:top w:val="none" w:sz="0" w:space="0" w:color="auto"/>
        <w:left w:val="none" w:sz="0" w:space="0" w:color="auto"/>
        <w:bottom w:val="none" w:sz="0" w:space="0" w:color="auto"/>
        <w:right w:val="none" w:sz="0" w:space="0" w:color="auto"/>
      </w:divBdr>
    </w:div>
    <w:div w:id="1273443461">
      <w:bodyDiv w:val="1"/>
      <w:marLeft w:val="0"/>
      <w:marRight w:val="0"/>
      <w:marTop w:val="0"/>
      <w:marBottom w:val="0"/>
      <w:divBdr>
        <w:top w:val="none" w:sz="0" w:space="0" w:color="auto"/>
        <w:left w:val="none" w:sz="0" w:space="0" w:color="auto"/>
        <w:bottom w:val="none" w:sz="0" w:space="0" w:color="auto"/>
        <w:right w:val="none" w:sz="0" w:space="0" w:color="auto"/>
      </w:divBdr>
    </w:div>
    <w:div w:id="1396515847">
      <w:bodyDiv w:val="1"/>
      <w:marLeft w:val="0"/>
      <w:marRight w:val="0"/>
      <w:marTop w:val="0"/>
      <w:marBottom w:val="0"/>
      <w:divBdr>
        <w:top w:val="none" w:sz="0" w:space="0" w:color="auto"/>
        <w:left w:val="none" w:sz="0" w:space="0" w:color="auto"/>
        <w:bottom w:val="none" w:sz="0" w:space="0" w:color="auto"/>
        <w:right w:val="none" w:sz="0" w:space="0" w:color="auto"/>
      </w:divBdr>
    </w:div>
    <w:div w:id="1821455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60D0E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671D6-9354-4979-B632-FD05C55D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1827</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Redmond</dc:creator>
  <cp:keywords/>
  <cp:lastModifiedBy>Kenyon, Laura</cp:lastModifiedBy>
  <cp:revision>7</cp:revision>
  <cp:lastPrinted>2018-06-25T14:18:00Z</cp:lastPrinted>
  <dcterms:created xsi:type="dcterms:W3CDTF">2018-07-25T14:36:00Z</dcterms:created>
  <dcterms:modified xsi:type="dcterms:W3CDTF">2018-08-02T13:11:00Z</dcterms:modified>
</cp:coreProperties>
</file>